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8D" w:rsidRPr="00A82F78" w:rsidRDefault="00B6798D" w:rsidP="00C1528D">
      <w:pPr>
        <w:suppressLineNumbers/>
        <w:jc w:val="center"/>
        <w:rPr>
          <w:rFonts w:ascii="Times New Roman" w:hAnsi="Times New Roman" w:cs="Times New Roman"/>
          <w:b/>
          <w:sz w:val="24"/>
          <w:szCs w:val="24"/>
        </w:rPr>
      </w:pPr>
      <w:r w:rsidRPr="00A82F78">
        <w:rPr>
          <w:rFonts w:ascii="Times New Roman" w:hAnsi="Times New Roman" w:cs="Times New Roman"/>
          <w:b/>
          <w:sz w:val="24"/>
          <w:szCs w:val="24"/>
        </w:rPr>
        <w:t>AMERICAN BAR ASSOCIATION</w:t>
      </w:r>
    </w:p>
    <w:p w:rsidR="00B6798D" w:rsidRPr="00A82F78" w:rsidRDefault="00855EC6" w:rsidP="00C1528D">
      <w:pPr>
        <w:suppressLineNumbers/>
        <w:autoSpaceDE w:val="0"/>
        <w:autoSpaceDN w:val="0"/>
        <w:adjustRightInd w:val="0"/>
        <w:spacing w:after="0" w:line="240" w:lineRule="auto"/>
        <w:jc w:val="center"/>
        <w:rPr>
          <w:rFonts w:ascii="Times New Roman" w:hAnsi="Times New Roman" w:cs="Times New Roman"/>
          <w:b/>
          <w:sz w:val="24"/>
          <w:szCs w:val="24"/>
        </w:rPr>
      </w:pPr>
      <w:r w:rsidRPr="00A82F78">
        <w:rPr>
          <w:rFonts w:ascii="Times New Roman" w:hAnsi="Times New Roman" w:cs="Times New Roman"/>
          <w:b/>
          <w:sz w:val="24"/>
          <w:szCs w:val="24"/>
        </w:rPr>
        <w:t>SECTION OF ENVIRONMENT, ENERGY, AND RESOURCES</w:t>
      </w:r>
    </w:p>
    <w:p w:rsidR="00855EC6" w:rsidRPr="00A82F78" w:rsidRDefault="00855EC6" w:rsidP="00C1528D">
      <w:pPr>
        <w:suppressLineNumbers/>
        <w:autoSpaceDE w:val="0"/>
        <w:autoSpaceDN w:val="0"/>
        <w:adjustRightInd w:val="0"/>
        <w:spacing w:after="0" w:line="240" w:lineRule="auto"/>
        <w:jc w:val="center"/>
        <w:rPr>
          <w:rFonts w:ascii="Times New Roman" w:hAnsi="Times New Roman" w:cs="Times New Roman"/>
          <w:b/>
          <w:sz w:val="24"/>
          <w:szCs w:val="24"/>
        </w:rPr>
      </w:pPr>
    </w:p>
    <w:p w:rsidR="00855EC6" w:rsidRPr="00A82F78" w:rsidRDefault="00855EC6" w:rsidP="00C1528D">
      <w:pPr>
        <w:suppressLineNumbers/>
        <w:autoSpaceDE w:val="0"/>
        <w:autoSpaceDN w:val="0"/>
        <w:adjustRightInd w:val="0"/>
        <w:spacing w:after="0" w:line="240" w:lineRule="auto"/>
        <w:jc w:val="center"/>
        <w:rPr>
          <w:rFonts w:ascii="Times New Roman" w:hAnsi="Times New Roman" w:cs="Times New Roman"/>
          <w:b/>
          <w:sz w:val="24"/>
          <w:szCs w:val="24"/>
        </w:rPr>
      </w:pPr>
      <w:r w:rsidRPr="00A82F78">
        <w:rPr>
          <w:rFonts w:ascii="Times New Roman" w:hAnsi="Times New Roman" w:cs="Times New Roman"/>
          <w:b/>
          <w:sz w:val="24"/>
          <w:szCs w:val="24"/>
        </w:rPr>
        <w:t>REPORT TO THE HOUSE OF DELEGATES</w:t>
      </w:r>
    </w:p>
    <w:p w:rsidR="00855EC6" w:rsidRDefault="00855EC6" w:rsidP="00C1528D">
      <w:pPr>
        <w:suppressLineNumbers/>
        <w:autoSpaceDE w:val="0"/>
        <w:autoSpaceDN w:val="0"/>
        <w:adjustRightInd w:val="0"/>
        <w:spacing w:after="0" w:line="240" w:lineRule="auto"/>
        <w:jc w:val="center"/>
        <w:rPr>
          <w:rFonts w:ascii="Times New Roman" w:hAnsi="Times New Roman" w:cs="Times New Roman"/>
          <w:sz w:val="24"/>
          <w:szCs w:val="24"/>
        </w:rPr>
      </w:pPr>
    </w:p>
    <w:p w:rsidR="00855EC6" w:rsidRPr="006B2BD0" w:rsidRDefault="00855EC6" w:rsidP="00C1528D">
      <w:pPr>
        <w:suppressLineNumbers/>
        <w:autoSpaceDE w:val="0"/>
        <w:autoSpaceDN w:val="0"/>
        <w:adjustRightInd w:val="0"/>
        <w:spacing w:after="0" w:line="240" w:lineRule="auto"/>
        <w:jc w:val="center"/>
        <w:rPr>
          <w:rFonts w:ascii="Times New Roman" w:hAnsi="Times New Roman" w:cs="Times New Roman"/>
          <w:b/>
          <w:sz w:val="24"/>
          <w:szCs w:val="24"/>
          <w:u w:val="single"/>
        </w:rPr>
      </w:pPr>
      <w:r w:rsidRPr="006B2BD0">
        <w:rPr>
          <w:rFonts w:ascii="Times New Roman" w:hAnsi="Times New Roman" w:cs="Times New Roman"/>
          <w:b/>
          <w:sz w:val="24"/>
          <w:szCs w:val="24"/>
          <w:u w:val="single"/>
        </w:rPr>
        <w:t>RESOLUTION</w:t>
      </w:r>
    </w:p>
    <w:p w:rsidR="00B6798D" w:rsidRPr="004C0133" w:rsidRDefault="00B6798D" w:rsidP="00C1528D">
      <w:pPr>
        <w:suppressLineNumbers/>
        <w:autoSpaceDE w:val="0"/>
        <w:autoSpaceDN w:val="0"/>
        <w:adjustRightInd w:val="0"/>
        <w:spacing w:after="0" w:line="240" w:lineRule="auto"/>
        <w:rPr>
          <w:rFonts w:ascii="Times New Roman" w:hAnsi="Times New Roman" w:cs="Times New Roman"/>
          <w:sz w:val="24"/>
          <w:szCs w:val="24"/>
        </w:rPr>
      </w:pPr>
    </w:p>
    <w:p w:rsidR="004C0133" w:rsidRDefault="004C0133" w:rsidP="004C0133">
      <w:pPr>
        <w:spacing w:after="0" w:line="240" w:lineRule="auto"/>
        <w:rPr>
          <w:rFonts w:ascii="Times New Roman" w:hAnsi="Times New Roman" w:cs="Times New Roman"/>
          <w:sz w:val="24"/>
          <w:szCs w:val="24"/>
        </w:rPr>
      </w:pPr>
      <w:r w:rsidRPr="004C0133">
        <w:rPr>
          <w:rFonts w:ascii="Times New Roman" w:hAnsi="Times New Roman" w:cs="Times New Roman"/>
          <w:sz w:val="24"/>
          <w:szCs w:val="24"/>
        </w:rPr>
        <w:t xml:space="preserve">RESOLVED, That the American Bar Association reaffirms its 1991 and 2003 commitments to sustainable development, and </w:t>
      </w:r>
      <w:r>
        <w:rPr>
          <w:rFonts w:ascii="Times New Roman" w:hAnsi="Times New Roman" w:cs="Times New Roman"/>
          <w:sz w:val="24"/>
          <w:szCs w:val="24"/>
        </w:rPr>
        <w:t xml:space="preserve">defines </w:t>
      </w:r>
      <w:r w:rsidRPr="004C0133">
        <w:rPr>
          <w:rFonts w:ascii="Times New Roman" w:hAnsi="Times New Roman" w:cs="Times New Roman"/>
          <w:sz w:val="24"/>
          <w:szCs w:val="24"/>
        </w:rPr>
        <w:t>sustainable development as “the promotion of an economically, socially and environmentally sustainable future for our planet and for present and future generations</w:t>
      </w:r>
      <w:r>
        <w:rPr>
          <w:rFonts w:ascii="Times New Roman" w:hAnsi="Times New Roman" w:cs="Times New Roman"/>
          <w:sz w:val="24"/>
          <w:szCs w:val="24"/>
        </w:rPr>
        <w:t>.</w:t>
      </w:r>
      <w:r w:rsidRPr="004C0133">
        <w:rPr>
          <w:rFonts w:ascii="Times New Roman" w:hAnsi="Times New Roman" w:cs="Times New Roman"/>
          <w:sz w:val="24"/>
          <w:szCs w:val="24"/>
        </w:rPr>
        <w:t>”</w:t>
      </w:r>
    </w:p>
    <w:p w:rsidR="004C0133" w:rsidRPr="004C0133" w:rsidRDefault="004C0133" w:rsidP="004C0133">
      <w:pPr>
        <w:spacing w:after="0" w:line="240" w:lineRule="auto"/>
        <w:rPr>
          <w:rFonts w:ascii="Times New Roman" w:hAnsi="Times New Roman" w:cs="Times New Roman"/>
          <w:sz w:val="24"/>
          <w:szCs w:val="24"/>
        </w:rPr>
      </w:pPr>
      <w:r w:rsidRPr="004C0133">
        <w:rPr>
          <w:rFonts w:ascii="Times New Roman" w:hAnsi="Times New Roman" w:cs="Times New Roman"/>
          <w:sz w:val="24"/>
          <w:szCs w:val="24"/>
        </w:rPr>
        <w:t xml:space="preserve">  </w:t>
      </w:r>
    </w:p>
    <w:p w:rsidR="004C0133" w:rsidRDefault="004C0133" w:rsidP="004C0133">
      <w:pPr>
        <w:spacing w:after="0" w:line="240" w:lineRule="auto"/>
        <w:rPr>
          <w:rFonts w:ascii="Times New Roman" w:hAnsi="Times New Roman" w:cs="Times New Roman"/>
          <w:sz w:val="24"/>
          <w:szCs w:val="24"/>
        </w:rPr>
      </w:pPr>
      <w:r w:rsidRPr="004C0133">
        <w:rPr>
          <w:rFonts w:ascii="Times New Roman" w:hAnsi="Times New Roman" w:cs="Times New Roman"/>
          <w:sz w:val="24"/>
          <w:szCs w:val="24"/>
        </w:rPr>
        <w:t>FURTHER RESOLVED, That the American Bar Association urges all governments, lawyers, and ABA entities to act in ways that accelerate progress toward sustainability.</w:t>
      </w:r>
    </w:p>
    <w:p w:rsidR="004C0133" w:rsidRPr="004C0133" w:rsidRDefault="004C0133" w:rsidP="004C0133">
      <w:pPr>
        <w:spacing w:after="0" w:line="240" w:lineRule="auto"/>
        <w:rPr>
          <w:rFonts w:ascii="Times New Roman" w:hAnsi="Times New Roman" w:cs="Times New Roman"/>
          <w:sz w:val="24"/>
          <w:szCs w:val="24"/>
        </w:rPr>
      </w:pPr>
      <w:r w:rsidRPr="004C0133">
        <w:rPr>
          <w:rFonts w:ascii="Times New Roman" w:hAnsi="Times New Roman" w:cs="Times New Roman"/>
          <w:sz w:val="24"/>
          <w:szCs w:val="24"/>
        </w:rPr>
        <w:t xml:space="preserve">  </w:t>
      </w:r>
    </w:p>
    <w:p w:rsidR="00F76B21" w:rsidRDefault="00F76B21" w:rsidP="00F738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FURTHER RESOLVED, That the American Bar Association encourages </w:t>
      </w:r>
      <w:r w:rsidR="00F7382E" w:rsidRPr="00F7382E">
        <w:rPr>
          <w:rFonts w:ascii="Times New Roman" w:hAnsi="Times New Roman" w:cs="Times New Roman"/>
          <w:sz w:val="24"/>
          <w:szCs w:val="24"/>
        </w:rPr>
        <w:t xml:space="preserve">law schools, </w:t>
      </w:r>
      <w:r w:rsidR="00911763">
        <w:rPr>
          <w:rFonts w:ascii="Times New Roman" w:hAnsi="Times New Roman" w:cs="Times New Roman"/>
          <w:sz w:val="24"/>
          <w:szCs w:val="24"/>
        </w:rPr>
        <w:t>legal education providers,</w:t>
      </w:r>
      <w:r w:rsidR="00F7382E" w:rsidRPr="00F7382E">
        <w:rPr>
          <w:rFonts w:ascii="Times New Roman" w:hAnsi="Times New Roman" w:cs="Times New Roman"/>
          <w:sz w:val="24"/>
          <w:szCs w:val="24"/>
        </w:rPr>
        <w:t xml:space="preserve"> and others concerned</w:t>
      </w:r>
      <w:r w:rsidR="00F7382E">
        <w:rPr>
          <w:rFonts w:ascii="Times New Roman" w:hAnsi="Times New Roman" w:cs="Times New Roman"/>
          <w:sz w:val="24"/>
          <w:szCs w:val="24"/>
        </w:rPr>
        <w:t xml:space="preserve"> </w:t>
      </w:r>
      <w:r w:rsidR="00F7382E" w:rsidRPr="00F7382E">
        <w:rPr>
          <w:rFonts w:ascii="Times New Roman" w:hAnsi="Times New Roman" w:cs="Times New Roman"/>
          <w:sz w:val="24"/>
          <w:szCs w:val="24"/>
        </w:rPr>
        <w:t>with professional development</w:t>
      </w:r>
      <w:r>
        <w:rPr>
          <w:rFonts w:ascii="Times New Roman" w:hAnsi="Times New Roman" w:cs="Times New Roman"/>
          <w:sz w:val="24"/>
          <w:szCs w:val="24"/>
        </w:rPr>
        <w:t xml:space="preserve"> to foster sustainability in their </w:t>
      </w:r>
      <w:r w:rsidRPr="00BF458C">
        <w:rPr>
          <w:rFonts w:ascii="Times New Roman" w:hAnsi="Times New Roman" w:cs="Times New Roman"/>
          <w:sz w:val="24"/>
          <w:szCs w:val="24"/>
        </w:rPr>
        <w:t>facilities and operations</w:t>
      </w:r>
      <w:r>
        <w:rPr>
          <w:rFonts w:ascii="Times New Roman" w:hAnsi="Times New Roman" w:cs="Times New Roman"/>
          <w:sz w:val="24"/>
          <w:szCs w:val="24"/>
        </w:rPr>
        <w:t xml:space="preserve"> and to help promote a better understanding of the principles of sustainable development in relevant fields of law.</w:t>
      </w:r>
    </w:p>
    <w:p w:rsidR="00C1528D" w:rsidRDefault="00C1528D" w:rsidP="00C1528D">
      <w:pPr>
        <w:rPr>
          <w:rFonts w:ascii="Times New Roman" w:hAnsi="Times New Roman" w:cs="Times New Roman"/>
          <w:b/>
          <w:sz w:val="24"/>
          <w:szCs w:val="24"/>
          <w:u w:val="single"/>
        </w:rPr>
        <w:sectPr w:rsidR="00C1528D" w:rsidSect="007D5290">
          <w:headerReference w:type="even" r:id="rId8"/>
          <w:footerReference w:type="even" r:id="rId9"/>
          <w:footerReference w:type="default" r:id="rId10"/>
          <w:headerReference w:type="first" r:id="rId11"/>
          <w:pgSz w:w="12240" w:h="15840" w:code="1"/>
          <w:pgMar w:top="2880" w:right="1440" w:bottom="1440" w:left="1440" w:header="720" w:footer="720" w:gutter="0"/>
          <w:lnNumType w:countBy="1" w:restart="continuous"/>
          <w:cols w:space="720"/>
          <w:titlePg/>
          <w:docGrid w:linePitch="360"/>
        </w:sectPr>
      </w:pPr>
    </w:p>
    <w:p w:rsidR="00E3600F" w:rsidRPr="00855EC6" w:rsidRDefault="00855EC6" w:rsidP="00C1528D">
      <w:pPr>
        <w:jc w:val="center"/>
        <w:rPr>
          <w:rFonts w:ascii="Times New Roman" w:hAnsi="Times New Roman" w:cs="Times New Roman"/>
          <w:b/>
          <w:sz w:val="24"/>
          <w:szCs w:val="24"/>
          <w:u w:val="single"/>
        </w:rPr>
      </w:pPr>
      <w:r w:rsidRPr="00855EC6">
        <w:rPr>
          <w:rFonts w:ascii="Times New Roman" w:hAnsi="Times New Roman" w:cs="Times New Roman"/>
          <w:b/>
          <w:sz w:val="24"/>
          <w:szCs w:val="24"/>
          <w:u w:val="single"/>
        </w:rPr>
        <w:lastRenderedPageBreak/>
        <w:t>REPORT</w:t>
      </w:r>
    </w:p>
    <w:p w:rsidR="006A7775" w:rsidRPr="00361265" w:rsidRDefault="006A7775" w:rsidP="006A7775">
      <w:pPr>
        <w:spacing w:after="0"/>
        <w:rPr>
          <w:rFonts w:ascii="Times New Roman" w:hAnsi="Times New Roman" w:cs="Times New Roman"/>
          <w:sz w:val="24"/>
          <w:szCs w:val="24"/>
        </w:rPr>
      </w:pPr>
    </w:p>
    <w:p w:rsidR="008419FD" w:rsidRDefault="008419FD" w:rsidP="005B2C83">
      <w:pPr>
        <w:rPr>
          <w:rFonts w:ascii="Times New Roman" w:hAnsi="Times New Roman" w:cs="Times New Roman"/>
          <w:sz w:val="24"/>
          <w:szCs w:val="24"/>
          <w:u w:val="single"/>
        </w:rPr>
      </w:pPr>
      <w:r w:rsidRPr="00BF458C">
        <w:rPr>
          <w:rFonts w:ascii="Times New Roman" w:hAnsi="Times New Roman" w:cs="Times New Roman"/>
          <w:sz w:val="24"/>
          <w:szCs w:val="24"/>
          <w:u w:val="single"/>
        </w:rPr>
        <w:t>Introduction -- Sustainability in Context</w:t>
      </w:r>
    </w:p>
    <w:p w:rsidR="00BF458C" w:rsidRDefault="00BF458C" w:rsidP="00BF458C">
      <w:pPr>
        <w:rPr>
          <w:rFonts w:ascii="Times New Roman" w:hAnsi="Times New Roman" w:cs="Times New Roman"/>
          <w:sz w:val="24"/>
          <w:szCs w:val="24"/>
        </w:rPr>
      </w:pPr>
      <w:r>
        <w:rPr>
          <w:rFonts w:ascii="Times New Roman" w:hAnsi="Times New Roman" w:cs="Times New Roman"/>
          <w:sz w:val="24"/>
          <w:szCs w:val="24"/>
        </w:rPr>
        <w:t xml:space="preserve">Sustainable development </w:t>
      </w:r>
      <w:r w:rsidRPr="006A7775">
        <w:rPr>
          <w:rFonts w:ascii="Times New Roman" w:hAnsi="Times New Roman" w:cs="Times New Roman"/>
          <w:sz w:val="24"/>
          <w:szCs w:val="24"/>
        </w:rPr>
        <w:t xml:space="preserve">has its origins in the conservation and environmental movements in the United States and other countries, in the laws that were adopted because of those movements, and in the lawyers that drafted and worked with clients to implement these laws.  </w:t>
      </w:r>
      <w:r>
        <w:rPr>
          <w:rFonts w:ascii="Times New Roman" w:hAnsi="Times New Roman" w:cs="Times New Roman"/>
          <w:sz w:val="24"/>
          <w:szCs w:val="24"/>
        </w:rPr>
        <w:t>Long before the U.N. Conference on Environment and Development in Rio de Janeiro (UNCED, or Earth Summit), for example, t</w:t>
      </w:r>
      <w:r w:rsidRPr="006A7775">
        <w:rPr>
          <w:rFonts w:ascii="Times New Roman" w:hAnsi="Times New Roman" w:cs="Times New Roman"/>
          <w:sz w:val="24"/>
          <w:szCs w:val="24"/>
        </w:rPr>
        <w:t>he National Environmental Policy Act of 1969 declare</w:t>
      </w:r>
      <w:r>
        <w:rPr>
          <w:rFonts w:ascii="Times New Roman" w:hAnsi="Times New Roman" w:cs="Times New Roman"/>
          <w:sz w:val="24"/>
          <w:szCs w:val="24"/>
        </w:rPr>
        <w:t>d</w:t>
      </w:r>
      <w:r w:rsidRPr="006A7775">
        <w:rPr>
          <w:rFonts w:ascii="Times New Roman" w:hAnsi="Times New Roman" w:cs="Times New Roman"/>
          <w:sz w:val="24"/>
          <w:szCs w:val="24"/>
        </w:rPr>
        <w:t xml:space="preserve"> a national policy “to create and maintain conditions under which man and nature can exist in productive harmony, and fulfill the social, economic, and other requirements of present and future generations of Americans” (42 U.S.C. § 4331(a)).  </w:t>
      </w:r>
    </w:p>
    <w:p w:rsidR="001D6644" w:rsidRDefault="00BF458C" w:rsidP="005B2C83">
      <w:pPr>
        <w:rPr>
          <w:rFonts w:ascii="Times New Roman" w:hAnsi="Times New Roman" w:cs="Times New Roman"/>
          <w:sz w:val="24"/>
          <w:szCs w:val="24"/>
        </w:rPr>
      </w:pPr>
      <w:r>
        <w:rPr>
          <w:rFonts w:ascii="Times New Roman" w:hAnsi="Times New Roman" w:cs="Times New Roman"/>
          <w:sz w:val="24"/>
          <w:szCs w:val="24"/>
        </w:rPr>
        <w:t xml:space="preserve">In a world with a growing economy and population, widespread poverty, and growing environmental degradation and greenhouse gas emissions, sustainable development will be increasingly important to lawyers and their clients.  Thus, looking ahead, </w:t>
      </w:r>
      <w:r w:rsidR="008419FD">
        <w:rPr>
          <w:rFonts w:ascii="Times New Roman" w:hAnsi="Times New Roman" w:cs="Times New Roman"/>
          <w:sz w:val="24"/>
          <w:szCs w:val="24"/>
        </w:rPr>
        <w:t xml:space="preserve">an understanding of and an appreciation for sustainability concepts and principles will be critically important for the legal profession.  </w:t>
      </w:r>
      <w:r w:rsidR="001D6644">
        <w:rPr>
          <w:rFonts w:ascii="Times New Roman" w:hAnsi="Times New Roman" w:cs="Times New Roman"/>
          <w:sz w:val="24"/>
          <w:szCs w:val="24"/>
        </w:rPr>
        <w:t>Sustainability is best understood as a framework (or a perspective, lens</w:t>
      </w:r>
      <w:r>
        <w:rPr>
          <w:rFonts w:ascii="Times New Roman" w:hAnsi="Times New Roman" w:cs="Times New Roman"/>
          <w:sz w:val="24"/>
          <w:szCs w:val="24"/>
        </w:rPr>
        <w:t>,</w:t>
      </w:r>
      <w:r w:rsidR="001D6644">
        <w:rPr>
          <w:rFonts w:ascii="Times New Roman" w:hAnsi="Times New Roman" w:cs="Times New Roman"/>
          <w:sz w:val="24"/>
          <w:szCs w:val="24"/>
        </w:rPr>
        <w:t xml:space="preserve"> or approach) </w:t>
      </w:r>
      <w:r>
        <w:rPr>
          <w:rFonts w:ascii="Times New Roman" w:hAnsi="Times New Roman" w:cs="Times New Roman"/>
          <w:sz w:val="24"/>
          <w:szCs w:val="24"/>
        </w:rPr>
        <w:t xml:space="preserve">for the </w:t>
      </w:r>
      <w:r w:rsidR="001D6644">
        <w:rPr>
          <w:rFonts w:ascii="Times New Roman" w:hAnsi="Times New Roman" w:cs="Times New Roman"/>
          <w:sz w:val="24"/>
          <w:szCs w:val="24"/>
        </w:rPr>
        <w:t>integration or balancing of environmental protection, economic development and social justice</w:t>
      </w:r>
      <w:r>
        <w:rPr>
          <w:rFonts w:ascii="Times New Roman" w:hAnsi="Times New Roman" w:cs="Times New Roman"/>
          <w:sz w:val="24"/>
          <w:szCs w:val="24"/>
        </w:rPr>
        <w:t xml:space="preserve">.  These </w:t>
      </w:r>
      <w:r w:rsidR="00087718">
        <w:rPr>
          <w:rFonts w:ascii="Times New Roman" w:hAnsi="Times New Roman" w:cs="Times New Roman"/>
          <w:sz w:val="24"/>
          <w:szCs w:val="24"/>
        </w:rPr>
        <w:t xml:space="preserve">are the </w:t>
      </w:r>
      <w:r w:rsidR="001D6644">
        <w:rPr>
          <w:rFonts w:ascii="Times New Roman" w:hAnsi="Times New Roman" w:cs="Times New Roman"/>
          <w:sz w:val="24"/>
          <w:szCs w:val="24"/>
        </w:rPr>
        <w:t>three pillars or prongs at the core of every sustainability discussion.</w:t>
      </w:r>
      <w:r>
        <w:rPr>
          <w:rFonts w:ascii="Times New Roman" w:hAnsi="Times New Roman" w:cs="Times New Roman"/>
          <w:sz w:val="24"/>
          <w:szCs w:val="24"/>
        </w:rPr>
        <w:t xml:space="preserve">  The 1987 report of the World Commission on Environment and Development (or Brundtland Commission, after its chair, Gro Harlem Brundtland of Norway), which led to the 1992 Earth summit, employed a widely used definition that emphasizes the intergenerational aspect of sustainable development.  Development, it said, is “development that meets the needs of the present without compromising the needs of future generations.”</w:t>
      </w:r>
      <w:r>
        <w:rPr>
          <w:rStyle w:val="FootnoteReference"/>
          <w:rFonts w:ascii="Times New Roman" w:hAnsi="Times New Roman" w:cs="Times New Roman"/>
          <w:sz w:val="24"/>
          <w:szCs w:val="24"/>
        </w:rPr>
        <w:footnoteReference w:id="1"/>
      </w:r>
      <w:r w:rsidR="0066636B">
        <w:rPr>
          <w:rStyle w:val="FootnoteReference"/>
          <w:rFonts w:ascii="Times New Roman" w:hAnsi="Times New Roman" w:cs="Times New Roman"/>
          <w:sz w:val="24"/>
          <w:szCs w:val="24"/>
        </w:rPr>
        <w:t xml:space="preserve"> </w:t>
      </w:r>
    </w:p>
    <w:p w:rsidR="004479E3" w:rsidRDefault="001D6644" w:rsidP="005B2C83">
      <w:pPr>
        <w:rPr>
          <w:rFonts w:ascii="Times New Roman" w:hAnsi="Times New Roman" w:cs="Times New Roman"/>
          <w:sz w:val="24"/>
          <w:szCs w:val="24"/>
        </w:rPr>
      </w:pPr>
      <w:r>
        <w:rPr>
          <w:rFonts w:ascii="Times New Roman" w:hAnsi="Times New Roman" w:cs="Times New Roman"/>
          <w:sz w:val="24"/>
          <w:szCs w:val="24"/>
        </w:rPr>
        <w:t>Many are familiar with the phrase “s</w:t>
      </w:r>
      <w:r w:rsidR="006A7775" w:rsidRPr="006A7775">
        <w:rPr>
          <w:rFonts w:ascii="Times New Roman" w:hAnsi="Times New Roman" w:cs="Times New Roman"/>
          <w:sz w:val="24"/>
          <w:szCs w:val="24"/>
        </w:rPr>
        <w:t>ustainable development</w:t>
      </w:r>
      <w:r>
        <w:rPr>
          <w:rFonts w:ascii="Times New Roman" w:hAnsi="Times New Roman" w:cs="Times New Roman"/>
          <w:sz w:val="24"/>
          <w:szCs w:val="24"/>
        </w:rPr>
        <w:t>,” and for good reason.</w:t>
      </w:r>
      <w:r w:rsidR="006A7775" w:rsidRPr="006A7775">
        <w:rPr>
          <w:rFonts w:ascii="Times New Roman" w:hAnsi="Times New Roman" w:cs="Times New Roman"/>
          <w:sz w:val="24"/>
          <w:szCs w:val="24"/>
        </w:rPr>
        <w:t xml:space="preserve"> </w:t>
      </w:r>
      <w:r w:rsidRPr="006A7775">
        <w:rPr>
          <w:rFonts w:ascii="Times New Roman" w:hAnsi="Times New Roman" w:cs="Times New Roman"/>
          <w:sz w:val="24"/>
          <w:szCs w:val="24"/>
        </w:rPr>
        <w:t xml:space="preserve">At the </w:t>
      </w:r>
      <w:r w:rsidR="00BF458C">
        <w:rPr>
          <w:rFonts w:ascii="Times New Roman" w:hAnsi="Times New Roman" w:cs="Times New Roman"/>
          <w:sz w:val="24"/>
          <w:szCs w:val="24"/>
        </w:rPr>
        <w:t xml:space="preserve">Earth Summit in </w:t>
      </w:r>
      <w:r w:rsidRPr="006A7775">
        <w:rPr>
          <w:rFonts w:ascii="Times New Roman" w:hAnsi="Times New Roman" w:cs="Times New Roman"/>
          <w:sz w:val="24"/>
          <w:szCs w:val="24"/>
        </w:rPr>
        <w:t>1992</w:t>
      </w:r>
      <w:r w:rsidR="00BF458C">
        <w:rPr>
          <w:rFonts w:ascii="Times New Roman" w:hAnsi="Times New Roman" w:cs="Times New Roman"/>
          <w:sz w:val="24"/>
          <w:szCs w:val="24"/>
        </w:rPr>
        <w:t xml:space="preserve">, </w:t>
      </w:r>
      <w:r w:rsidRPr="006A7775">
        <w:rPr>
          <w:rFonts w:ascii="Times New Roman" w:hAnsi="Times New Roman" w:cs="Times New Roman"/>
          <w:sz w:val="24"/>
          <w:szCs w:val="24"/>
        </w:rPr>
        <w:t>the United States and other countries endorsed sustainable development and agreed to further sustainability in their domestic and international actions.  Two decades later, in 2012, at the U.N. Conference on Sustainable Development in Rio de Janeiro</w:t>
      </w:r>
      <w:r w:rsidR="00087718">
        <w:rPr>
          <w:rFonts w:ascii="Times New Roman" w:hAnsi="Times New Roman" w:cs="Times New Roman"/>
          <w:sz w:val="24"/>
          <w:szCs w:val="24"/>
        </w:rPr>
        <w:t xml:space="preserve"> (Rio+20)</w:t>
      </w:r>
      <w:r w:rsidRPr="006A7775">
        <w:rPr>
          <w:rFonts w:ascii="Times New Roman" w:hAnsi="Times New Roman" w:cs="Times New Roman"/>
          <w:sz w:val="24"/>
          <w:szCs w:val="24"/>
        </w:rPr>
        <w:t xml:space="preserve">, the United States and other countries reaffirmed their Earth Summit commitment and also agreed on the need to accelerate action to achieve sustainable development. </w:t>
      </w:r>
      <w:r w:rsidR="0066636B">
        <w:rPr>
          <w:rFonts w:ascii="Times New Roman" w:hAnsi="Times New Roman" w:cs="Times New Roman"/>
          <w:sz w:val="24"/>
          <w:szCs w:val="24"/>
        </w:rPr>
        <w:t xml:space="preserve"> </w:t>
      </w:r>
    </w:p>
    <w:p w:rsidR="008172F0" w:rsidRDefault="004479E3" w:rsidP="005B2C83">
      <w:pPr>
        <w:rPr>
          <w:rFonts w:ascii="Times New Roman" w:hAnsi="Times New Roman" w:cs="Times New Roman"/>
          <w:sz w:val="24"/>
          <w:szCs w:val="24"/>
        </w:rPr>
      </w:pPr>
      <w:r>
        <w:rPr>
          <w:rFonts w:ascii="Times New Roman" w:hAnsi="Times New Roman" w:cs="Times New Roman"/>
          <w:sz w:val="24"/>
          <w:szCs w:val="24"/>
        </w:rPr>
        <w:t xml:space="preserve">For a time, “sustainable development” was the term used to imply operationalizing sustainability in most contexts, but more recently (and more appropriately) sustainable development is used </w:t>
      </w:r>
      <w:r w:rsidR="008172F0">
        <w:rPr>
          <w:rFonts w:ascii="Times New Roman" w:hAnsi="Times New Roman" w:cs="Times New Roman"/>
          <w:sz w:val="24"/>
          <w:szCs w:val="24"/>
        </w:rPr>
        <w:t xml:space="preserve">primarily </w:t>
      </w:r>
      <w:r>
        <w:rPr>
          <w:rFonts w:ascii="Times New Roman" w:hAnsi="Times New Roman" w:cs="Times New Roman"/>
          <w:sz w:val="24"/>
          <w:szCs w:val="24"/>
        </w:rPr>
        <w:t>in the international context, where environmental protection and poverty reduction are twin goals</w:t>
      </w:r>
      <w:r w:rsidR="0066636B">
        <w:rPr>
          <w:rFonts w:ascii="Times New Roman" w:hAnsi="Times New Roman" w:cs="Times New Roman"/>
          <w:sz w:val="24"/>
          <w:szCs w:val="24"/>
        </w:rPr>
        <w:t xml:space="preserve">, and there is a strong emphasis on the needs of </w:t>
      </w:r>
      <w:r>
        <w:rPr>
          <w:rFonts w:ascii="Times New Roman" w:hAnsi="Times New Roman" w:cs="Times New Roman"/>
          <w:sz w:val="24"/>
          <w:szCs w:val="24"/>
        </w:rPr>
        <w:t xml:space="preserve">less developed countries.  </w:t>
      </w:r>
      <w:r w:rsidR="0066636B">
        <w:rPr>
          <w:rFonts w:ascii="Times New Roman" w:hAnsi="Times New Roman" w:cs="Times New Roman"/>
          <w:sz w:val="24"/>
          <w:szCs w:val="24"/>
        </w:rPr>
        <w:t xml:space="preserve">As </w:t>
      </w:r>
      <w:r w:rsidR="008A266E">
        <w:rPr>
          <w:rFonts w:ascii="Times New Roman" w:hAnsi="Times New Roman" w:cs="Times New Roman"/>
          <w:sz w:val="24"/>
          <w:szCs w:val="24"/>
        </w:rPr>
        <w:t xml:space="preserve">the ABA embarks upon its next phase of sustainability activities, </w:t>
      </w:r>
      <w:r w:rsidR="0066636B">
        <w:rPr>
          <w:rFonts w:ascii="Times New Roman" w:hAnsi="Times New Roman" w:cs="Times New Roman"/>
          <w:sz w:val="24"/>
          <w:szCs w:val="24"/>
        </w:rPr>
        <w:t xml:space="preserve">it is important to understand </w:t>
      </w:r>
      <w:r w:rsidR="008A266E">
        <w:rPr>
          <w:rFonts w:ascii="Times New Roman" w:hAnsi="Times New Roman" w:cs="Times New Roman"/>
          <w:sz w:val="24"/>
          <w:szCs w:val="24"/>
        </w:rPr>
        <w:t xml:space="preserve">that sustainability approaches </w:t>
      </w:r>
      <w:r w:rsidR="0066636B">
        <w:rPr>
          <w:rFonts w:ascii="Times New Roman" w:hAnsi="Times New Roman" w:cs="Times New Roman"/>
          <w:sz w:val="24"/>
          <w:szCs w:val="24"/>
        </w:rPr>
        <w:t xml:space="preserve">in other contexts of interest to the legal profession </w:t>
      </w:r>
      <w:r w:rsidR="008A266E">
        <w:rPr>
          <w:rFonts w:ascii="Times New Roman" w:hAnsi="Times New Roman" w:cs="Times New Roman"/>
          <w:sz w:val="24"/>
          <w:szCs w:val="24"/>
        </w:rPr>
        <w:t xml:space="preserve">are </w:t>
      </w:r>
      <w:r>
        <w:rPr>
          <w:rFonts w:ascii="Times New Roman" w:hAnsi="Times New Roman" w:cs="Times New Roman"/>
          <w:sz w:val="24"/>
          <w:szCs w:val="24"/>
        </w:rPr>
        <w:t xml:space="preserve">described with </w:t>
      </w:r>
      <w:r w:rsidR="0066636B">
        <w:rPr>
          <w:rFonts w:ascii="Times New Roman" w:hAnsi="Times New Roman" w:cs="Times New Roman"/>
          <w:sz w:val="24"/>
          <w:szCs w:val="24"/>
        </w:rPr>
        <w:t xml:space="preserve">slightly different terminology and emphasis.  </w:t>
      </w:r>
    </w:p>
    <w:p w:rsidR="008172F0" w:rsidRDefault="004479E3" w:rsidP="005B2C83">
      <w:pPr>
        <w:rPr>
          <w:rFonts w:ascii="Times New Roman" w:hAnsi="Times New Roman" w:cs="Times New Roman"/>
          <w:sz w:val="24"/>
          <w:szCs w:val="24"/>
        </w:rPr>
      </w:pPr>
      <w:r>
        <w:rPr>
          <w:rFonts w:ascii="Times New Roman" w:hAnsi="Times New Roman" w:cs="Times New Roman"/>
          <w:sz w:val="24"/>
          <w:szCs w:val="24"/>
        </w:rPr>
        <w:lastRenderedPageBreak/>
        <w:t xml:space="preserve">For example, sustainability as applied in the corporate business world is usually described as “sustainable business practices” or the “triple bottom line” </w:t>
      </w:r>
      <w:r w:rsidR="00F00F36">
        <w:rPr>
          <w:rFonts w:ascii="Times New Roman" w:hAnsi="Times New Roman" w:cs="Times New Roman"/>
          <w:sz w:val="24"/>
          <w:szCs w:val="24"/>
        </w:rPr>
        <w:t xml:space="preserve">– implying that </w:t>
      </w:r>
      <w:r>
        <w:rPr>
          <w:rFonts w:ascii="Times New Roman" w:hAnsi="Times New Roman" w:cs="Times New Roman"/>
          <w:sz w:val="24"/>
          <w:szCs w:val="24"/>
        </w:rPr>
        <w:t xml:space="preserve">the traditional single economic bottom line must now be reconciled with social and environmental considerations.  “Corporate social responsibility” and “corporate citizenship” are closely related terms used interchangeably in the corporate sustainability context, with </w:t>
      </w:r>
      <w:r w:rsidR="008172F0">
        <w:rPr>
          <w:rFonts w:ascii="Times New Roman" w:hAnsi="Times New Roman" w:cs="Times New Roman"/>
          <w:sz w:val="24"/>
          <w:szCs w:val="24"/>
        </w:rPr>
        <w:t xml:space="preserve">substantive </w:t>
      </w:r>
      <w:r>
        <w:rPr>
          <w:rFonts w:ascii="Times New Roman" w:hAnsi="Times New Roman" w:cs="Times New Roman"/>
          <w:sz w:val="24"/>
          <w:szCs w:val="24"/>
        </w:rPr>
        <w:t>emphases that vary based on an assortment of industry codes and voluntary standards.</w:t>
      </w:r>
      <w:r w:rsidR="00EF57B5">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8172F0" w:rsidRDefault="004479E3" w:rsidP="005B2C83">
      <w:pPr>
        <w:rPr>
          <w:rFonts w:ascii="Times New Roman" w:hAnsi="Times New Roman" w:cs="Times New Roman"/>
          <w:sz w:val="24"/>
          <w:szCs w:val="24"/>
        </w:rPr>
      </w:pPr>
      <w:r>
        <w:rPr>
          <w:rFonts w:ascii="Times New Roman" w:hAnsi="Times New Roman" w:cs="Times New Roman"/>
          <w:sz w:val="24"/>
          <w:szCs w:val="24"/>
        </w:rPr>
        <w:t xml:space="preserve">In the community setting, </w:t>
      </w:r>
      <w:r w:rsidR="00F02CE6">
        <w:rPr>
          <w:rFonts w:ascii="Times New Roman" w:hAnsi="Times New Roman" w:cs="Times New Roman"/>
          <w:sz w:val="24"/>
          <w:szCs w:val="24"/>
        </w:rPr>
        <w:t>much progress has been made in the U</w:t>
      </w:r>
      <w:r w:rsidR="007D242C">
        <w:rPr>
          <w:rFonts w:ascii="Times New Roman" w:hAnsi="Times New Roman" w:cs="Times New Roman"/>
          <w:sz w:val="24"/>
          <w:szCs w:val="24"/>
        </w:rPr>
        <w:t xml:space="preserve">nited States </w:t>
      </w:r>
      <w:r w:rsidR="00F02CE6">
        <w:rPr>
          <w:rFonts w:ascii="Times New Roman" w:hAnsi="Times New Roman" w:cs="Times New Roman"/>
          <w:sz w:val="24"/>
          <w:szCs w:val="24"/>
        </w:rPr>
        <w:t>in advancing sustainability thinking through “sustainable community” initiatives.  Outside the U</w:t>
      </w:r>
      <w:r w:rsidR="007D242C">
        <w:rPr>
          <w:rFonts w:ascii="Times New Roman" w:hAnsi="Times New Roman" w:cs="Times New Roman"/>
          <w:sz w:val="24"/>
          <w:szCs w:val="24"/>
        </w:rPr>
        <w:t>.</w:t>
      </w:r>
      <w:r w:rsidR="00F02CE6">
        <w:rPr>
          <w:rFonts w:ascii="Times New Roman" w:hAnsi="Times New Roman" w:cs="Times New Roman"/>
          <w:sz w:val="24"/>
          <w:szCs w:val="24"/>
        </w:rPr>
        <w:t>S</w:t>
      </w:r>
      <w:r w:rsidR="007D242C">
        <w:rPr>
          <w:rFonts w:ascii="Times New Roman" w:hAnsi="Times New Roman" w:cs="Times New Roman"/>
          <w:sz w:val="24"/>
          <w:szCs w:val="24"/>
        </w:rPr>
        <w:t>.</w:t>
      </w:r>
      <w:r w:rsidR="00F02CE6">
        <w:rPr>
          <w:rFonts w:ascii="Times New Roman" w:hAnsi="Times New Roman" w:cs="Times New Roman"/>
          <w:sz w:val="24"/>
          <w:szCs w:val="24"/>
        </w:rPr>
        <w:t xml:space="preserve">, these efforts </w:t>
      </w:r>
      <w:r w:rsidR="0066636B">
        <w:rPr>
          <w:rFonts w:ascii="Times New Roman" w:hAnsi="Times New Roman" w:cs="Times New Roman"/>
          <w:sz w:val="24"/>
          <w:szCs w:val="24"/>
        </w:rPr>
        <w:t xml:space="preserve">often </w:t>
      </w:r>
      <w:r w:rsidR="00F02CE6">
        <w:rPr>
          <w:rFonts w:ascii="Times New Roman" w:hAnsi="Times New Roman" w:cs="Times New Roman"/>
          <w:sz w:val="24"/>
          <w:szCs w:val="24"/>
        </w:rPr>
        <w:t>have been called Local Agenda 21 initiatives</w:t>
      </w:r>
      <w:r w:rsidR="0066636B">
        <w:rPr>
          <w:rFonts w:ascii="Times New Roman" w:hAnsi="Times New Roman" w:cs="Times New Roman"/>
          <w:sz w:val="24"/>
          <w:szCs w:val="24"/>
        </w:rPr>
        <w:t xml:space="preserve"> (after the international plan of action for sustainability adopted at the 1992 Earth Summit)</w:t>
      </w:r>
      <w:r w:rsidR="00F02CE6">
        <w:rPr>
          <w:rFonts w:ascii="Times New Roman" w:hAnsi="Times New Roman" w:cs="Times New Roman"/>
          <w:sz w:val="24"/>
          <w:szCs w:val="24"/>
        </w:rPr>
        <w:t xml:space="preserve">.  </w:t>
      </w:r>
      <w:r w:rsidR="0066636B">
        <w:rPr>
          <w:rFonts w:ascii="Times New Roman" w:hAnsi="Times New Roman" w:cs="Times New Roman"/>
          <w:sz w:val="24"/>
          <w:szCs w:val="24"/>
        </w:rPr>
        <w:t xml:space="preserve">In the United States, sustainability </w:t>
      </w:r>
      <w:r w:rsidR="00F00F36">
        <w:rPr>
          <w:rFonts w:ascii="Times New Roman" w:hAnsi="Times New Roman" w:cs="Times New Roman"/>
          <w:sz w:val="24"/>
          <w:szCs w:val="24"/>
        </w:rPr>
        <w:t>is used to de</w:t>
      </w:r>
      <w:r w:rsidR="0066636B">
        <w:rPr>
          <w:rFonts w:ascii="Times New Roman" w:hAnsi="Times New Roman" w:cs="Times New Roman"/>
          <w:sz w:val="24"/>
          <w:szCs w:val="24"/>
        </w:rPr>
        <w:t xml:space="preserve">scribe local approaches that focus on quality of life, including </w:t>
      </w:r>
      <w:r w:rsidR="00F02CE6">
        <w:rPr>
          <w:rFonts w:ascii="Times New Roman" w:hAnsi="Times New Roman" w:cs="Times New Roman"/>
          <w:sz w:val="24"/>
          <w:szCs w:val="24"/>
        </w:rPr>
        <w:t xml:space="preserve">“smart growth” in land use planning.  </w:t>
      </w:r>
    </w:p>
    <w:p w:rsidR="008172F0" w:rsidRDefault="008A266E" w:rsidP="005B2C83">
      <w:pPr>
        <w:rPr>
          <w:rFonts w:ascii="Times New Roman" w:hAnsi="Times New Roman" w:cs="Times New Roman"/>
          <w:sz w:val="24"/>
          <w:szCs w:val="24"/>
        </w:rPr>
      </w:pPr>
      <w:r>
        <w:rPr>
          <w:rFonts w:ascii="Times New Roman" w:hAnsi="Times New Roman" w:cs="Times New Roman"/>
          <w:sz w:val="24"/>
          <w:szCs w:val="24"/>
        </w:rPr>
        <w:t>Another arena</w:t>
      </w:r>
      <w:r w:rsidR="00F02CE6">
        <w:rPr>
          <w:rFonts w:ascii="Times New Roman" w:hAnsi="Times New Roman" w:cs="Times New Roman"/>
          <w:sz w:val="24"/>
          <w:szCs w:val="24"/>
        </w:rPr>
        <w:t xml:space="preserve"> that has embraced sustainability thinking in just the last few years is the financial sector.  </w:t>
      </w:r>
      <w:r w:rsidR="007D242C">
        <w:rPr>
          <w:rFonts w:ascii="Times New Roman" w:hAnsi="Times New Roman" w:cs="Times New Roman"/>
          <w:sz w:val="24"/>
          <w:szCs w:val="24"/>
        </w:rPr>
        <w:t xml:space="preserve">In that sector, sustainability thinking and activity is organized around </w:t>
      </w:r>
      <w:r>
        <w:rPr>
          <w:rFonts w:ascii="Times New Roman" w:hAnsi="Times New Roman" w:cs="Times New Roman"/>
          <w:sz w:val="24"/>
          <w:szCs w:val="24"/>
        </w:rPr>
        <w:t xml:space="preserve">the </w:t>
      </w:r>
      <w:r w:rsidR="00F02CE6">
        <w:rPr>
          <w:rFonts w:ascii="Times New Roman" w:hAnsi="Times New Roman" w:cs="Times New Roman"/>
          <w:sz w:val="24"/>
          <w:szCs w:val="24"/>
        </w:rPr>
        <w:t xml:space="preserve">label “ES&amp;G” (environment, social, governance), but there is no doubt that this combination equates to the three pillars of sustainability.  </w:t>
      </w:r>
      <w:r w:rsidR="007D242C">
        <w:rPr>
          <w:rFonts w:ascii="Times New Roman" w:hAnsi="Times New Roman" w:cs="Times New Roman"/>
          <w:sz w:val="24"/>
          <w:szCs w:val="24"/>
        </w:rPr>
        <w:t>S</w:t>
      </w:r>
      <w:r w:rsidR="00F02CE6">
        <w:rPr>
          <w:rFonts w:ascii="Times New Roman" w:hAnsi="Times New Roman" w:cs="Times New Roman"/>
          <w:sz w:val="24"/>
          <w:szCs w:val="24"/>
        </w:rPr>
        <w:t>ustainability thinking has led to the requirement of sustainability reporting on various key stock exchanges and</w:t>
      </w:r>
      <w:r>
        <w:rPr>
          <w:rFonts w:ascii="Times New Roman" w:hAnsi="Times New Roman" w:cs="Times New Roman"/>
          <w:sz w:val="24"/>
          <w:szCs w:val="24"/>
        </w:rPr>
        <w:t>, at least in Europe,</w:t>
      </w:r>
      <w:r w:rsidR="00F02CE6">
        <w:rPr>
          <w:rFonts w:ascii="Times New Roman" w:hAnsi="Times New Roman" w:cs="Times New Roman"/>
          <w:sz w:val="24"/>
          <w:szCs w:val="24"/>
        </w:rPr>
        <w:t xml:space="preserve"> a re-thinking of the very meaning of fiduciary duty.</w:t>
      </w:r>
      <w:r w:rsidR="00F02CE6">
        <w:rPr>
          <w:rStyle w:val="FootnoteReference"/>
          <w:rFonts w:ascii="Times New Roman" w:hAnsi="Times New Roman" w:cs="Times New Roman"/>
          <w:sz w:val="24"/>
          <w:szCs w:val="24"/>
        </w:rPr>
        <w:footnoteReference w:id="3"/>
      </w:r>
      <w:r w:rsidR="00F02CE6">
        <w:rPr>
          <w:rFonts w:ascii="Times New Roman" w:hAnsi="Times New Roman" w:cs="Times New Roman"/>
          <w:sz w:val="24"/>
          <w:szCs w:val="24"/>
        </w:rPr>
        <w:t xml:space="preserve"> </w:t>
      </w:r>
    </w:p>
    <w:p w:rsidR="008172F0" w:rsidRDefault="00F02CE6" w:rsidP="005B2C83">
      <w:pPr>
        <w:rPr>
          <w:rFonts w:ascii="Times New Roman" w:hAnsi="Times New Roman" w:cs="Times New Roman"/>
          <w:sz w:val="24"/>
          <w:szCs w:val="24"/>
        </w:rPr>
      </w:pPr>
      <w:r>
        <w:rPr>
          <w:rFonts w:ascii="Times New Roman" w:hAnsi="Times New Roman" w:cs="Times New Roman"/>
          <w:sz w:val="24"/>
          <w:szCs w:val="24"/>
        </w:rPr>
        <w:t xml:space="preserve">Thus, the legal profession needs to understand how sustainability is applied in a variety of settings.  </w:t>
      </w:r>
      <w:r w:rsidR="007D242C">
        <w:rPr>
          <w:rFonts w:ascii="Times New Roman" w:hAnsi="Times New Roman" w:cs="Times New Roman"/>
          <w:sz w:val="24"/>
          <w:szCs w:val="24"/>
        </w:rPr>
        <w:t xml:space="preserve">In all of these settings, moreover, the term includes but is broader than </w:t>
      </w:r>
      <w:r>
        <w:rPr>
          <w:rFonts w:ascii="Times New Roman" w:hAnsi="Times New Roman" w:cs="Times New Roman"/>
          <w:sz w:val="24"/>
          <w:szCs w:val="24"/>
        </w:rPr>
        <w:t>the “rule of law” and “good governance</w:t>
      </w:r>
      <w:r w:rsidR="007D242C">
        <w:rPr>
          <w:rFonts w:ascii="Times New Roman" w:hAnsi="Times New Roman" w:cs="Times New Roman"/>
          <w:sz w:val="24"/>
          <w:szCs w:val="24"/>
        </w:rPr>
        <w:t>.</w:t>
      </w:r>
      <w:r>
        <w:rPr>
          <w:rFonts w:ascii="Times New Roman" w:hAnsi="Times New Roman" w:cs="Times New Roman"/>
          <w:sz w:val="24"/>
          <w:szCs w:val="24"/>
        </w:rPr>
        <w:t xml:space="preserve">” </w:t>
      </w:r>
      <w:r w:rsidR="008A266E">
        <w:rPr>
          <w:rFonts w:ascii="Times New Roman" w:hAnsi="Times New Roman" w:cs="Times New Roman"/>
          <w:sz w:val="24"/>
          <w:szCs w:val="24"/>
        </w:rPr>
        <w:t xml:space="preserve">The rule of law and governance discussion is well-established and important, but, to be effective, we must address </w:t>
      </w:r>
      <w:r w:rsidR="007D242C">
        <w:rPr>
          <w:rFonts w:ascii="Times New Roman" w:hAnsi="Times New Roman" w:cs="Times New Roman"/>
          <w:sz w:val="24"/>
          <w:szCs w:val="24"/>
        </w:rPr>
        <w:t xml:space="preserve">all aspects </w:t>
      </w:r>
      <w:r w:rsidR="008A266E">
        <w:rPr>
          <w:rFonts w:ascii="Times New Roman" w:hAnsi="Times New Roman" w:cs="Times New Roman"/>
          <w:sz w:val="24"/>
          <w:szCs w:val="24"/>
        </w:rPr>
        <w:t xml:space="preserve">sustainability in </w:t>
      </w:r>
      <w:r w:rsidR="007D242C">
        <w:rPr>
          <w:rFonts w:ascii="Times New Roman" w:hAnsi="Times New Roman" w:cs="Times New Roman"/>
          <w:sz w:val="24"/>
          <w:szCs w:val="24"/>
        </w:rPr>
        <w:t xml:space="preserve">a variety of </w:t>
      </w:r>
      <w:r w:rsidR="008A266E">
        <w:rPr>
          <w:rFonts w:ascii="Times New Roman" w:hAnsi="Times New Roman" w:cs="Times New Roman"/>
          <w:sz w:val="24"/>
          <w:szCs w:val="24"/>
        </w:rPr>
        <w:t xml:space="preserve">other settings. </w:t>
      </w:r>
      <w:r w:rsidR="007D242C">
        <w:rPr>
          <w:rFonts w:ascii="Times New Roman" w:hAnsi="Times New Roman" w:cs="Times New Roman"/>
          <w:sz w:val="24"/>
          <w:szCs w:val="24"/>
        </w:rPr>
        <w:t xml:space="preserve"> With this resolution, </w:t>
      </w:r>
      <w:r w:rsidR="008172F0">
        <w:rPr>
          <w:rFonts w:ascii="Times New Roman" w:hAnsi="Times New Roman" w:cs="Times New Roman"/>
          <w:sz w:val="24"/>
          <w:szCs w:val="24"/>
        </w:rPr>
        <w:t>the A</w:t>
      </w:r>
      <w:r w:rsidR="007D242C">
        <w:rPr>
          <w:rFonts w:ascii="Times New Roman" w:hAnsi="Times New Roman" w:cs="Times New Roman"/>
          <w:sz w:val="24"/>
          <w:szCs w:val="24"/>
        </w:rPr>
        <w:t xml:space="preserve">merican Bar Association expresses its intention </w:t>
      </w:r>
      <w:r w:rsidR="008172F0">
        <w:rPr>
          <w:rFonts w:ascii="Times New Roman" w:hAnsi="Times New Roman" w:cs="Times New Roman"/>
          <w:sz w:val="24"/>
          <w:szCs w:val="24"/>
        </w:rPr>
        <w:t xml:space="preserve">to approach sustainability issues in a broader </w:t>
      </w:r>
      <w:r w:rsidR="00087718">
        <w:rPr>
          <w:rFonts w:ascii="Times New Roman" w:hAnsi="Times New Roman" w:cs="Times New Roman"/>
          <w:sz w:val="24"/>
          <w:szCs w:val="24"/>
        </w:rPr>
        <w:t xml:space="preserve">sense </w:t>
      </w:r>
      <w:r w:rsidR="008172F0">
        <w:rPr>
          <w:rFonts w:ascii="Times New Roman" w:hAnsi="Times New Roman" w:cs="Times New Roman"/>
          <w:sz w:val="24"/>
          <w:szCs w:val="24"/>
        </w:rPr>
        <w:t xml:space="preserve">and </w:t>
      </w:r>
      <w:r w:rsidR="00087718">
        <w:rPr>
          <w:rFonts w:ascii="Times New Roman" w:hAnsi="Times New Roman" w:cs="Times New Roman"/>
          <w:sz w:val="24"/>
          <w:szCs w:val="24"/>
        </w:rPr>
        <w:t xml:space="preserve">within a </w:t>
      </w:r>
      <w:r w:rsidR="008172F0">
        <w:rPr>
          <w:rFonts w:ascii="Times New Roman" w:hAnsi="Times New Roman" w:cs="Times New Roman"/>
          <w:sz w:val="24"/>
          <w:szCs w:val="24"/>
        </w:rPr>
        <w:t>more robust framework.</w:t>
      </w:r>
    </w:p>
    <w:p w:rsidR="00110538" w:rsidRDefault="00110538" w:rsidP="00F43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definition of sustainable development used in this resolution -- </w:t>
      </w:r>
      <w:r w:rsidRPr="004C0133">
        <w:rPr>
          <w:rFonts w:ascii="Times New Roman" w:hAnsi="Times New Roman" w:cs="Times New Roman"/>
          <w:sz w:val="24"/>
          <w:szCs w:val="24"/>
        </w:rPr>
        <w:t xml:space="preserve">“the promotion of an economically, socially and environmentally sustainable future for our planet and for present and </w:t>
      </w:r>
      <w:r w:rsidRPr="004C0133">
        <w:rPr>
          <w:rFonts w:ascii="Times New Roman" w:hAnsi="Times New Roman" w:cs="Times New Roman"/>
          <w:sz w:val="24"/>
          <w:szCs w:val="24"/>
        </w:rPr>
        <w:lastRenderedPageBreak/>
        <w:t>future generations”</w:t>
      </w:r>
      <w:r>
        <w:rPr>
          <w:rFonts w:ascii="Times New Roman" w:hAnsi="Times New Roman" w:cs="Times New Roman"/>
          <w:sz w:val="24"/>
          <w:szCs w:val="24"/>
        </w:rPr>
        <w:t xml:space="preserve"> – captures this broader sense of sustainability.  </w:t>
      </w:r>
      <w:r w:rsidR="00F4333B">
        <w:rPr>
          <w:rFonts w:ascii="Times New Roman" w:hAnsi="Times New Roman" w:cs="Times New Roman"/>
          <w:sz w:val="24"/>
          <w:szCs w:val="24"/>
        </w:rPr>
        <w:t xml:space="preserve">It is taken from the </w:t>
      </w:r>
      <w:r w:rsidR="00107487">
        <w:rPr>
          <w:rFonts w:ascii="Times New Roman" w:hAnsi="Times New Roman" w:cs="Times New Roman"/>
          <w:sz w:val="24"/>
          <w:szCs w:val="24"/>
        </w:rPr>
        <w:t xml:space="preserve">first paragraph of the </w:t>
      </w:r>
      <w:r w:rsidR="00F4333B">
        <w:rPr>
          <w:rFonts w:ascii="Times New Roman" w:hAnsi="Times New Roman" w:cs="Times New Roman"/>
          <w:sz w:val="24"/>
          <w:szCs w:val="24"/>
        </w:rPr>
        <w:t>official outcome document of the 2012 Rio+20 conference.</w:t>
      </w:r>
      <w:r w:rsidR="00F4333B">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F4333B" w:rsidRDefault="00F4333B" w:rsidP="00F4333B">
      <w:pPr>
        <w:spacing w:after="0" w:line="240" w:lineRule="auto"/>
        <w:rPr>
          <w:rFonts w:ascii="Times New Roman" w:hAnsi="Times New Roman" w:cs="Times New Roman"/>
          <w:sz w:val="24"/>
          <w:szCs w:val="24"/>
        </w:rPr>
      </w:pPr>
    </w:p>
    <w:p w:rsidR="008172F0" w:rsidRDefault="008172F0" w:rsidP="008172F0">
      <w:pPr>
        <w:rPr>
          <w:rFonts w:ascii="Times New Roman" w:hAnsi="Times New Roman" w:cs="Times New Roman"/>
          <w:sz w:val="24"/>
          <w:szCs w:val="24"/>
        </w:rPr>
      </w:pPr>
      <w:r>
        <w:rPr>
          <w:rFonts w:ascii="Times New Roman" w:hAnsi="Times New Roman" w:cs="Times New Roman"/>
          <w:sz w:val="24"/>
          <w:szCs w:val="24"/>
        </w:rPr>
        <w:t>In the U</w:t>
      </w:r>
      <w:r w:rsidR="007D242C">
        <w:rPr>
          <w:rFonts w:ascii="Times New Roman" w:hAnsi="Times New Roman" w:cs="Times New Roman"/>
          <w:sz w:val="24"/>
          <w:szCs w:val="24"/>
        </w:rPr>
        <w:t xml:space="preserve">nited States, </w:t>
      </w:r>
      <w:r>
        <w:rPr>
          <w:rFonts w:ascii="Times New Roman" w:hAnsi="Times New Roman" w:cs="Times New Roman"/>
          <w:sz w:val="24"/>
          <w:szCs w:val="24"/>
        </w:rPr>
        <w:t>we d</w:t>
      </w:r>
      <w:r w:rsidR="007D242C">
        <w:rPr>
          <w:rFonts w:ascii="Times New Roman" w:hAnsi="Times New Roman" w:cs="Times New Roman"/>
          <w:sz w:val="24"/>
          <w:szCs w:val="24"/>
        </w:rPr>
        <w:t xml:space="preserve">o not yet </w:t>
      </w:r>
      <w:r>
        <w:rPr>
          <w:rFonts w:ascii="Times New Roman" w:hAnsi="Times New Roman" w:cs="Times New Roman"/>
          <w:sz w:val="24"/>
          <w:szCs w:val="24"/>
        </w:rPr>
        <w:t xml:space="preserve">have </w:t>
      </w:r>
      <w:r w:rsidR="007D242C">
        <w:rPr>
          <w:rFonts w:ascii="Times New Roman" w:hAnsi="Times New Roman" w:cs="Times New Roman"/>
          <w:sz w:val="24"/>
          <w:szCs w:val="24"/>
        </w:rPr>
        <w:t>a comprehensive legislative framework that embraces sustainability.  The National Environmental Policy Act</w:t>
      </w:r>
      <w:r w:rsidR="003723B8">
        <w:rPr>
          <w:rFonts w:ascii="Times New Roman" w:hAnsi="Times New Roman" w:cs="Times New Roman"/>
          <w:sz w:val="24"/>
          <w:szCs w:val="24"/>
        </w:rPr>
        <w:t xml:space="preserve"> of 1969</w:t>
      </w:r>
      <w:r w:rsidR="007D242C">
        <w:rPr>
          <w:rFonts w:ascii="Times New Roman" w:hAnsi="Times New Roman" w:cs="Times New Roman"/>
          <w:sz w:val="24"/>
          <w:szCs w:val="24"/>
        </w:rPr>
        <w:t xml:space="preserve">, quoted above, is widely seen as providing the best current articulation of a </w:t>
      </w:r>
      <w:r w:rsidR="00087718">
        <w:rPr>
          <w:rFonts w:ascii="Times New Roman" w:hAnsi="Times New Roman" w:cs="Times New Roman"/>
          <w:sz w:val="24"/>
          <w:szCs w:val="24"/>
        </w:rPr>
        <w:t>unified environmental, economic and social perspective</w:t>
      </w:r>
      <w:r w:rsidR="007D242C">
        <w:rPr>
          <w:rFonts w:ascii="Times New Roman" w:hAnsi="Times New Roman" w:cs="Times New Roman"/>
          <w:sz w:val="24"/>
          <w:szCs w:val="24"/>
        </w:rPr>
        <w:t>.  Perhaps the leading edge of</w:t>
      </w:r>
      <w:r w:rsidR="003723B8">
        <w:rPr>
          <w:rFonts w:ascii="Times New Roman" w:hAnsi="Times New Roman" w:cs="Times New Roman"/>
          <w:sz w:val="24"/>
          <w:szCs w:val="24"/>
        </w:rPr>
        <w:t xml:space="preserve"> overall federal sustainability activity is </w:t>
      </w:r>
      <w:r w:rsidR="003723B8" w:rsidRPr="003723B8">
        <w:rPr>
          <w:rFonts w:ascii="Times New Roman" w:hAnsi="Times New Roman" w:cs="Times New Roman"/>
          <w:sz w:val="24"/>
          <w:szCs w:val="24"/>
        </w:rPr>
        <w:t>Executive Order 13514, signed by President Obama in 2009,</w:t>
      </w:r>
      <w:r w:rsidR="003723B8" w:rsidRPr="003723B8">
        <w:rPr>
          <w:rStyle w:val="FootnoteReference"/>
          <w:rFonts w:ascii="Times New Roman" w:hAnsi="Times New Roman" w:cs="Times New Roman"/>
          <w:sz w:val="24"/>
          <w:szCs w:val="24"/>
        </w:rPr>
        <w:footnoteReference w:id="5"/>
      </w:r>
      <w:r w:rsidR="003723B8" w:rsidRPr="003723B8">
        <w:rPr>
          <w:rFonts w:ascii="Times New Roman" w:hAnsi="Times New Roman" w:cs="Times New Roman"/>
          <w:sz w:val="24"/>
          <w:szCs w:val="24"/>
        </w:rPr>
        <w:t xml:space="preserve"> </w:t>
      </w:r>
      <w:r w:rsidR="003723B8">
        <w:rPr>
          <w:rFonts w:ascii="Times New Roman" w:hAnsi="Times New Roman" w:cs="Times New Roman"/>
          <w:sz w:val="24"/>
          <w:szCs w:val="24"/>
        </w:rPr>
        <w:t xml:space="preserve">which </w:t>
      </w:r>
      <w:r w:rsidR="003723B8" w:rsidRPr="003723B8">
        <w:rPr>
          <w:rFonts w:ascii="Times New Roman" w:hAnsi="Times New Roman" w:cs="Times New Roman"/>
          <w:sz w:val="24"/>
          <w:szCs w:val="24"/>
        </w:rPr>
        <w:t>directs federal agencies to set sustainability goals for their buildings and operations.</w:t>
      </w:r>
      <w:r w:rsidR="003723B8">
        <w:rPr>
          <w:rFonts w:ascii="Times New Roman" w:hAnsi="Times New Roman" w:cs="Times New Roman"/>
          <w:sz w:val="24"/>
          <w:szCs w:val="24"/>
        </w:rPr>
        <w:t xml:space="preserve"> </w:t>
      </w:r>
      <w:r>
        <w:rPr>
          <w:rFonts w:ascii="Times New Roman" w:hAnsi="Times New Roman" w:cs="Times New Roman"/>
          <w:sz w:val="24"/>
          <w:szCs w:val="24"/>
        </w:rPr>
        <w:t xml:space="preserve">Many believe that it will not be long before these efforts lead to the development </w:t>
      </w:r>
      <w:r w:rsidR="003723B8">
        <w:rPr>
          <w:rFonts w:ascii="Times New Roman" w:hAnsi="Times New Roman" w:cs="Times New Roman"/>
          <w:sz w:val="24"/>
          <w:szCs w:val="24"/>
        </w:rPr>
        <w:t xml:space="preserve">in the United States </w:t>
      </w:r>
      <w:r>
        <w:rPr>
          <w:rFonts w:ascii="Times New Roman" w:hAnsi="Times New Roman" w:cs="Times New Roman"/>
          <w:sz w:val="24"/>
          <w:szCs w:val="24"/>
        </w:rPr>
        <w:t>of a national sustainability plan or national strategy on sustainability</w:t>
      </w:r>
      <w:r w:rsidR="003723B8">
        <w:rPr>
          <w:rFonts w:ascii="Times New Roman" w:hAnsi="Times New Roman" w:cs="Times New Roman"/>
          <w:sz w:val="24"/>
          <w:szCs w:val="24"/>
        </w:rPr>
        <w:t xml:space="preserve">, </w:t>
      </w:r>
      <w:r>
        <w:rPr>
          <w:rFonts w:ascii="Times New Roman" w:hAnsi="Times New Roman" w:cs="Times New Roman"/>
          <w:sz w:val="24"/>
          <w:szCs w:val="24"/>
        </w:rPr>
        <w:t>along with the necessary institutional changes and supporting metrics</w:t>
      </w:r>
      <w:r w:rsidR="003723B8">
        <w:rPr>
          <w:rFonts w:ascii="Times New Roman" w:hAnsi="Times New Roman" w:cs="Times New Roman"/>
          <w:sz w:val="24"/>
          <w:szCs w:val="24"/>
        </w:rPr>
        <w:t xml:space="preserve">.  Nearly all other developed countries are already progressing toward sustainability through the use of national councils for sustainable development, sustainable development strategies, and sustainability indicators.  </w:t>
      </w:r>
      <w:r w:rsidR="00087718">
        <w:rPr>
          <w:rFonts w:ascii="Times New Roman" w:hAnsi="Times New Roman" w:cs="Times New Roman"/>
          <w:sz w:val="24"/>
          <w:szCs w:val="24"/>
        </w:rPr>
        <w:t xml:space="preserve">Through the implementation of this resolution, the ABA will prepare itself </w:t>
      </w:r>
      <w:r w:rsidR="003723B8">
        <w:rPr>
          <w:rFonts w:ascii="Times New Roman" w:hAnsi="Times New Roman" w:cs="Times New Roman"/>
          <w:sz w:val="24"/>
          <w:szCs w:val="24"/>
        </w:rPr>
        <w:t xml:space="preserve">and the legal profession </w:t>
      </w:r>
      <w:r w:rsidR="00087718">
        <w:rPr>
          <w:rFonts w:ascii="Times New Roman" w:hAnsi="Times New Roman" w:cs="Times New Roman"/>
          <w:sz w:val="24"/>
          <w:szCs w:val="24"/>
        </w:rPr>
        <w:t>for an inevitable transition to sustain</w:t>
      </w:r>
      <w:r w:rsidR="003723B8">
        <w:rPr>
          <w:rFonts w:ascii="Times New Roman" w:hAnsi="Times New Roman" w:cs="Times New Roman"/>
          <w:sz w:val="24"/>
          <w:szCs w:val="24"/>
        </w:rPr>
        <w:t xml:space="preserve">ability in both governmental and private sector decision making.  </w:t>
      </w:r>
    </w:p>
    <w:p w:rsidR="008419FD" w:rsidRPr="003723B8" w:rsidRDefault="008419FD" w:rsidP="00C45799">
      <w:pPr>
        <w:rPr>
          <w:rFonts w:ascii="Times New Roman" w:hAnsi="Times New Roman" w:cs="Times New Roman"/>
          <w:sz w:val="24"/>
          <w:szCs w:val="24"/>
          <w:u w:val="single"/>
        </w:rPr>
      </w:pPr>
      <w:r w:rsidRPr="003723B8">
        <w:rPr>
          <w:rFonts w:ascii="Times New Roman" w:hAnsi="Times New Roman" w:cs="Times New Roman"/>
          <w:sz w:val="24"/>
          <w:szCs w:val="24"/>
          <w:u w:val="single"/>
        </w:rPr>
        <w:t>ABA Actions in Support of Sustainability</w:t>
      </w:r>
    </w:p>
    <w:p w:rsidR="00110538" w:rsidRDefault="006A7775" w:rsidP="00110538">
      <w:pPr>
        <w:rPr>
          <w:rFonts w:ascii="Times New Roman" w:hAnsi="Times New Roman" w:cs="Times New Roman"/>
          <w:sz w:val="24"/>
          <w:szCs w:val="24"/>
        </w:rPr>
      </w:pPr>
      <w:r w:rsidRPr="00361265">
        <w:rPr>
          <w:rFonts w:ascii="Times New Roman" w:hAnsi="Times New Roman" w:cs="Times New Roman"/>
          <w:sz w:val="24"/>
          <w:szCs w:val="24"/>
        </w:rPr>
        <w:t>The ABA has enacted and approved 11 resolutions dating back to 1991</w:t>
      </w:r>
      <w:r w:rsidR="00110538">
        <w:rPr>
          <w:rFonts w:ascii="Times New Roman" w:hAnsi="Times New Roman" w:cs="Times New Roman"/>
          <w:sz w:val="24"/>
          <w:szCs w:val="24"/>
        </w:rPr>
        <w:t xml:space="preserve">, and particularly another broad resolution in 2003, </w:t>
      </w:r>
      <w:r w:rsidRPr="00361265">
        <w:rPr>
          <w:rFonts w:ascii="Times New Roman" w:hAnsi="Times New Roman" w:cs="Times New Roman"/>
          <w:sz w:val="24"/>
          <w:szCs w:val="24"/>
        </w:rPr>
        <w:t xml:space="preserve">that have continuously reaffirmed the commitment of the ABA to sustainable development.  </w:t>
      </w:r>
      <w:r w:rsidR="00110538">
        <w:rPr>
          <w:rFonts w:ascii="Times New Roman" w:hAnsi="Times New Roman" w:cs="Times New Roman"/>
          <w:sz w:val="24"/>
          <w:szCs w:val="24"/>
        </w:rPr>
        <w:t xml:space="preserve">This resolution reaffirms the 1991 and 2003 resolutions to provide a foundation for the more wide-ranging and ambitious set of activities that it endorses, to ensure that this resolution is understood in its historical context, and to make clear the importance of accelerating progress toward sustainability.   </w:t>
      </w:r>
    </w:p>
    <w:p w:rsidR="0076334D" w:rsidRDefault="00110538" w:rsidP="00C45799">
      <w:pPr>
        <w:rPr>
          <w:rFonts w:ascii="Times New Roman" w:hAnsi="Times New Roman" w:cs="Times New Roman"/>
          <w:sz w:val="24"/>
          <w:szCs w:val="24"/>
        </w:rPr>
      </w:pPr>
      <w:r>
        <w:rPr>
          <w:rFonts w:ascii="Times New Roman" w:hAnsi="Times New Roman" w:cs="Times New Roman"/>
          <w:sz w:val="24"/>
          <w:szCs w:val="24"/>
        </w:rPr>
        <w:t>T</w:t>
      </w:r>
      <w:r w:rsidR="0076334D">
        <w:rPr>
          <w:rFonts w:ascii="Times New Roman" w:hAnsi="Times New Roman" w:cs="Times New Roman"/>
          <w:sz w:val="24"/>
          <w:szCs w:val="24"/>
        </w:rPr>
        <w:t>he 1991 resolution</w:t>
      </w:r>
      <w:r w:rsidR="00996BB0">
        <w:rPr>
          <w:rFonts w:ascii="Times New Roman" w:hAnsi="Times New Roman" w:cs="Times New Roman"/>
          <w:sz w:val="24"/>
          <w:szCs w:val="24"/>
        </w:rPr>
        <w:t xml:space="preserve">, which was adopted prior to the 1992 Earth Summit, </w:t>
      </w:r>
      <w:r w:rsidR="0076334D">
        <w:rPr>
          <w:rFonts w:ascii="Times New Roman" w:hAnsi="Times New Roman" w:cs="Times New Roman"/>
          <w:sz w:val="24"/>
          <w:szCs w:val="24"/>
        </w:rPr>
        <w:t>is worth quoting in full:</w:t>
      </w:r>
    </w:p>
    <w:p w:rsidR="0076334D" w:rsidRDefault="0076334D" w:rsidP="00996BB0">
      <w:pPr>
        <w:ind w:left="720" w:right="720"/>
        <w:rPr>
          <w:rFonts w:ascii="Times New Roman" w:hAnsi="Times New Roman" w:cs="Times New Roman"/>
          <w:sz w:val="24"/>
          <w:szCs w:val="24"/>
        </w:rPr>
      </w:pPr>
      <w:r>
        <w:rPr>
          <w:rFonts w:ascii="Times New Roman" w:hAnsi="Times New Roman" w:cs="Times New Roman"/>
          <w:sz w:val="24"/>
          <w:szCs w:val="24"/>
        </w:rPr>
        <w:t>RESOLVED, That the American Bar Association</w:t>
      </w:r>
    </w:p>
    <w:p w:rsidR="0076334D" w:rsidRPr="0076334D" w:rsidRDefault="0076334D" w:rsidP="00996BB0">
      <w:pPr>
        <w:ind w:left="720" w:right="720"/>
        <w:rPr>
          <w:rFonts w:ascii="Times New Roman" w:hAnsi="Times New Roman" w:cs="Times New Roman"/>
          <w:sz w:val="24"/>
          <w:szCs w:val="24"/>
        </w:rPr>
      </w:pPr>
      <w:r>
        <w:rPr>
          <w:rFonts w:ascii="Times New Roman" w:hAnsi="Times New Roman" w:cs="Times New Roman"/>
          <w:i/>
          <w:sz w:val="24"/>
          <w:szCs w:val="24"/>
        </w:rPr>
        <w:t>Urges</w:t>
      </w:r>
      <w:r>
        <w:rPr>
          <w:rFonts w:ascii="Times New Roman" w:hAnsi="Times New Roman" w:cs="Times New Roman"/>
          <w:sz w:val="24"/>
          <w:szCs w:val="24"/>
        </w:rPr>
        <w:t xml:space="preserve"> the United Nations and each nation of the world to adopt and implement appropriate measures to ensure that activities within its jurisdiction</w:t>
      </w:r>
      <w:r w:rsidR="00996BB0">
        <w:rPr>
          <w:rFonts w:ascii="Times New Roman" w:hAnsi="Times New Roman" w:cs="Times New Roman"/>
          <w:sz w:val="24"/>
          <w:szCs w:val="24"/>
        </w:rPr>
        <w:t xml:space="preserve"> or control will be conducted with respect for Nature, and in a manner that accounts for the interests of present and future generations; </w:t>
      </w:r>
      <w:r w:rsidR="00996BB0" w:rsidRPr="00107487">
        <w:rPr>
          <w:rFonts w:ascii="Times New Roman" w:hAnsi="Times New Roman" w:cs="Times New Roman"/>
          <w:i/>
          <w:sz w:val="24"/>
          <w:szCs w:val="24"/>
        </w:rPr>
        <w:t>to develop and foster policies and long-term strategic plans for sustainable development, encouraging the betterment of human life through conservation and efficient use of natural resources</w:t>
      </w:r>
      <w:r w:rsidR="00996BB0">
        <w:rPr>
          <w:rFonts w:ascii="Times New Roman" w:hAnsi="Times New Roman" w:cs="Times New Roman"/>
          <w:sz w:val="24"/>
          <w:szCs w:val="24"/>
        </w:rPr>
        <w:t xml:space="preserve">; and to cooperate with other nations and with international </w:t>
      </w:r>
      <w:r w:rsidR="00996BB0">
        <w:rPr>
          <w:rFonts w:ascii="Times New Roman" w:hAnsi="Times New Roman" w:cs="Times New Roman"/>
          <w:sz w:val="24"/>
          <w:szCs w:val="24"/>
        </w:rPr>
        <w:lastRenderedPageBreak/>
        <w:t>organizations in developing regional and world-wide arrangements to preserve and protect the environment and to mitigate the effects of environmental damage</w:t>
      </w:r>
      <w:r w:rsidR="00107487">
        <w:rPr>
          <w:rFonts w:ascii="Times New Roman" w:hAnsi="Times New Roman" w:cs="Times New Roman"/>
          <w:sz w:val="24"/>
          <w:szCs w:val="24"/>
        </w:rPr>
        <w:t xml:space="preserve"> (emphasis supplied)</w:t>
      </w:r>
      <w:r w:rsidR="00996BB0">
        <w:rPr>
          <w:rFonts w:ascii="Times New Roman" w:hAnsi="Times New Roman" w:cs="Times New Roman"/>
          <w:sz w:val="24"/>
          <w:szCs w:val="24"/>
        </w:rPr>
        <w:t xml:space="preserve">.  </w:t>
      </w:r>
    </w:p>
    <w:p w:rsidR="006A7775" w:rsidRDefault="00996BB0" w:rsidP="00C45799">
      <w:pPr>
        <w:rPr>
          <w:rFonts w:ascii="Times New Roman" w:hAnsi="Times New Roman" w:cs="Times New Roman"/>
          <w:sz w:val="24"/>
          <w:szCs w:val="24"/>
        </w:rPr>
      </w:pPr>
      <w:r>
        <w:rPr>
          <w:rFonts w:ascii="Times New Roman" w:hAnsi="Times New Roman" w:cs="Times New Roman"/>
          <w:sz w:val="24"/>
          <w:szCs w:val="24"/>
        </w:rPr>
        <w:t xml:space="preserve">Perhaps the most prominent of the more recent resolutions is </w:t>
      </w:r>
      <w:r w:rsidR="006A7775">
        <w:rPr>
          <w:rFonts w:ascii="Times New Roman" w:hAnsi="Times New Roman" w:cs="Times New Roman"/>
          <w:sz w:val="24"/>
          <w:szCs w:val="24"/>
        </w:rPr>
        <w:t xml:space="preserve">the 2003 resolution </w:t>
      </w:r>
      <w:r w:rsidR="00E56287">
        <w:rPr>
          <w:rFonts w:ascii="Times New Roman" w:hAnsi="Times New Roman" w:cs="Times New Roman"/>
          <w:sz w:val="24"/>
          <w:szCs w:val="24"/>
        </w:rPr>
        <w:t xml:space="preserve">(A108) </w:t>
      </w:r>
      <w:r w:rsidR="007928CD">
        <w:rPr>
          <w:rFonts w:ascii="Times New Roman" w:hAnsi="Times New Roman" w:cs="Times New Roman"/>
          <w:sz w:val="24"/>
          <w:szCs w:val="24"/>
        </w:rPr>
        <w:t xml:space="preserve">that was </w:t>
      </w:r>
      <w:r w:rsidR="007928CD" w:rsidRPr="00361265">
        <w:rPr>
          <w:rFonts w:ascii="Times New Roman" w:hAnsi="Times New Roman" w:cs="Times New Roman"/>
          <w:sz w:val="24"/>
          <w:szCs w:val="24"/>
        </w:rPr>
        <w:t>prompted by the ABA’s participation in the World Summit on Sustainable Development</w:t>
      </w:r>
      <w:r w:rsidR="007928CD">
        <w:rPr>
          <w:rFonts w:ascii="Times New Roman" w:hAnsi="Times New Roman" w:cs="Times New Roman"/>
          <w:sz w:val="24"/>
          <w:szCs w:val="24"/>
        </w:rPr>
        <w:t xml:space="preserve">, </w:t>
      </w:r>
      <w:r w:rsidR="0084096A">
        <w:rPr>
          <w:rFonts w:ascii="Times New Roman" w:hAnsi="Times New Roman" w:cs="Times New Roman"/>
          <w:sz w:val="24"/>
          <w:szCs w:val="24"/>
        </w:rPr>
        <w:t xml:space="preserve"> </w:t>
      </w:r>
      <w:r w:rsidR="007928CD" w:rsidRPr="00361265">
        <w:rPr>
          <w:rFonts w:ascii="Times New Roman" w:hAnsi="Times New Roman" w:cs="Times New Roman"/>
          <w:sz w:val="24"/>
          <w:szCs w:val="24"/>
        </w:rPr>
        <w:t xml:space="preserve"> in Johannesburg, South Africa in 2002.</w:t>
      </w:r>
      <w:r w:rsidR="007928CD">
        <w:rPr>
          <w:rFonts w:ascii="Times New Roman" w:hAnsi="Times New Roman" w:cs="Times New Roman"/>
          <w:sz w:val="24"/>
          <w:szCs w:val="24"/>
        </w:rPr>
        <w:t xml:space="preserve">  The 2003 resolution recognized “</w:t>
      </w:r>
      <w:r w:rsidR="007928CD" w:rsidRPr="00361265">
        <w:rPr>
          <w:rFonts w:ascii="Times New Roman" w:hAnsi="Times New Roman" w:cs="Times New Roman"/>
          <w:sz w:val="24"/>
          <w:szCs w:val="24"/>
        </w:rPr>
        <w:t xml:space="preserve">that good governance and rule of law are essential to achieving sustainable development.”    </w:t>
      </w:r>
      <w:r w:rsidR="007928CD">
        <w:rPr>
          <w:rFonts w:ascii="Times New Roman" w:hAnsi="Times New Roman" w:cs="Times New Roman"/>
          <w:sz w:val="24"/>
          <w:szCs w:val="24"/>
        </w:rPr>
        <w:t xml:space="preserve">It also </w:t>
      </w:r>
      <w:r w:rsidR="006A7775">
        <w:rPr>
          <w:rFonts w:ascii="Times New Roman" w:hAnsi="Times New Roman" w:cs="Times New Roman"/>
          <w:sz w:val="24"/>
          <w:szCs w:val="24"/>
        </w:rPr>
        <w:t>encouraged “</w:t>
      </w:r>
      <w:r w:rsidR="006A7775" w:rsidRPr="005B2C83">
        <w:rPr>
          <w:rFonts w:ascii="Times New Roman" w:hAnsi="Times New Roman" w:cs="Times New Roman"/>
          <w:sz w:val="24"/>
          <w:szCs w:val="24"/>
        </w:rPr>
        <w:t>governments,</w:t>
      </w:r>
      <w:r w:rsidR="006A7775">
        <w:rPr>
          <w:rFonts w:ascii="Times New Roman" w:hAnsi="Times New Roman" w:cs="Times New Roman"/>
          <w:sz w:val="24"/>
          <w:szCs w:val="24"/>
        </w:rPr>
        <w:t xml:space="preserve"> </w:t>
      </w:r>
      <w:r w:rsidR="006A7775" w:rsidRPr="005B2C83">
        <w:rPr>
          <w:rFonts w:ascii="Times New Roman" w:hAnsi="Times New Roman" w:cs="Times New Roman"/>
          <w:sz w:val="24"/>
          <w:szCs w:val="24"/>
        </w:rPr>
        <w:t>including U.S. federal, state, local, tribal, and territorial bodies, as well as businesses,</w:t>
      </w:r>
      <w:r w:rsidR="006A7775">
        <w:rPr>
          <w:rFonts w:ascii="Times New Roman" w:hAnsi="Times New Roman" w:cs="Times New Roman"/>
          <w:sz w:val="24"/>
          <w:szCs w:val="24"/>
        </w:rPr>
        <w:t xml:space="preserve"> </w:t>
      </w:r>
      <w:r w:rsidR="006A7775" w:rsidRPr="005B2C83">
        <w:rPr>
          <w:rFonts w:ascii="Times New Roman" w:hAnsi="Times New Roman" w:cs="Times New Roman"/>
          <w:sz w:val="24"/>
          <w:szCs w:val="24"/>
        </w:rPr>
        <w:t>nongovernmental organizations, and other entities, to promote sustainable development,</w:t>
      </w:r>
      <w:r w:rsidR="006A7775">
        <w:rPr>
          <w:rFonts w:ascii="Times New Roman" w:hAnsi="Times New Roman" w:cs="Times New Roman"/>
          <w:sz w:val="24"/>
          <w:szCs w:val="24"/>
        </w:rPr>
        <w:t xml:space="preserve"> </w:t>
      </w:r>
      <w:r w:rsidR="006A7775" w:rsidRPr="005B2C83">
        <w:rPr>
          <w:rFonts w:ascii="Times New Roman" w:hAnsi="Times New Roman" w:cs="Times New Roman"/>
          <w:sz w:val="24"/>
          <w:szCs w:val="24"/>
        </w:rPr>
        <w:t>including by adopting and implementing appropriate measures with respect to their own facilities</w:t>
      </w:r>
      <w:r w:rsidR="006A7775">
        <w:rPr>
          <w:rFonts w:ascii="Times New Roman" w:hAnsi="Times New Roman" w:cs="Times New Roman"/>
          <w:sz w:val="24"/>
          <w:szCs w:val="24"/>
        </w:rPr>
        <w:t xml:space="preserve"> </w:t>
      </w:r>
      <w:r w:rsidR="006A7775" w:rsidRPr="005B2C83">
        <w:rPr>
          <w:rFonts w:ascii="Times New Roman" w:hAnsi="Times New Roman" w:cs="Times New Roman"/>
          <w:sz w:val="24"/>
          <w:szCs w:val="24"/>
        </w:rPr>
        <w:t>and activities.</w:t>
      </w:r>
      <w:r w:rsidR="006A7775">
        <w:rPr>
          <w:rFonts w:ascii="Times New Roman" w:hAnsi="Times New Roman" w:cs="Times New Roman"/>
          <w:sz w:val="24"/>
          <w:szCs w:val="24"/>
        </w:rPr>
        <w:t xml:space="preserve">”  </w:t>
      </w:r>
      <w:r w:rsidR="006A7775" w:rsidRPr="00361265">
        <w:rPr>
          <w:rFonts w:ascii="Times New Roman" w:hAnsi="Times New Roman" w:cs="Times New Roman"/>
          <w:sz w:val="24"/>
          <w:szCs w:val="24"/>
        </w:rPr>
        <w:t>The concluding sentence in the 2003 Resolution Report capture</w:t>
      </w:r>
      <w:r w:rsidR="006A7775">
        <w:rPr>
          <w:rFonts w:ascii="Times New Roman" w:hAnsi="Times New Roman" w:cs="Times New Roman"/>
          <w:sz w:val="24"/>
          <w:szCs w:val="24"/>
        </w:rPr>
        <w:t>s</w:t>
      </w:r>
      <w:r w:rsidR="006A7775" w:rsidRPr="00361265">
        <w:rPr>
          <w:rFonts w:ascii="Times New Roman" w:hAnsi="Times New Roman" w:cs="Times New Roman"/>
          <w:sz w:val="24"/>
          <w:szCs w:val="24"/>
        </w:rPr>
        <w:t xml:space="preserve"> the </w:t>
      </w:r>
      <w:r w:rsidR="006A7775">
        <w:rPr>
          <w:rFonts w:ascii="Times New Roman" w:hAnsi="Times New Roman" w:cs="Times New Roman"/>
          <w:sz w:val="24"/>
          <w:szCs w:val="24"/>
        </w:rPr>
        <w:t xml:space="preserve">ABA’s </w:t>
      </w:r>
      <w:r w:rsidR="006A7775" w:rsidRPr="00361265">
        <w:rPr>
          <w:rFonts w:ascii="Times New Roman" w:hAnsi="Times New Roman" w:cs="Times New Roman"/>
          <w:sz w:val="24"/>
          <w:szCs w:val="24"/>
        </w:rPr>
        <w:t>current position very well</w:t>
      </w:r>
      <w:r w:rsidR="006A7775">
        <w:rPr>
          <w:rFonts w:ascii="Times New Roman" w:hAnsi="Times New Roman" w:cs="Times New Roman"/>
          <w:sz w:val="24"/>
          <w:szCs w:val="24"/>
        </w:rPr>
        <w:t xml:space="preserve">: </w:t>
      </w:r>
      <w:r w:rsidR="006A7775" w:rsidRPr="00361265">
        <w:rPr>
          <w:rFonts w:ascii="Times New Roman" w:hAnsi="Times New Roman" w:cs="Times New Roman"/>
          <w:sz w:val="24"/>
          <w:szCs w:val="24"/>
        </w:rPr>
        <w:t xml:space="preserve">“This resolution is important to the ABA because it positions the ABA to play a significant role in the United States internationally and supporting efforts to achieve sustainable development, including through partnerships with governments and other entities.” </w:t>
      </w:r>
    </w:p>
    <w:p w:rsidR="00361265" w:rsidRPr="00361265" w:rsidRDefault="006A7775" w:rsidP="00361265">
      <w:pPr>
        <w:rPr>
          <w:rFonts w:ascii="Times New Roman" w:hAnsi="Times New Roman" w:cs="Times New Roman"/>
          <w:sz w:val="24"/>
          <w:szCs w:val="24"/>
        </w:rPr>
      </w:pPr>
      <w:r w:rsidRPr="006A7775">
        <w:rPr>
          <w:rFonts w:ascii="Times New Roman" w:hAnsi="Times New Roman" w:cs="Times New Roman"/>
          <w:sz w:val="24"/>
          <w:szCs w:val="24"/>
        </w:rPr>
        <w:t>More recent resolu</w:t>
      </w:r>
      <w:r>
        <w:rPr>
          <w:rFonts w:ascii="Times New Roman" w:hAnsi="Times New Roman" w:cs="Times New Roman"/>
          <w:sz w:val="24"/>
          <w:szCs w:val="24"/>
        </w:rPr>
        <w:t xml:space="preserve">tions have built on the foundation of the </w:t>
      </w:r>
      <w:r w:rsidR="00996BB0">
        <w:rPr>
          <w:rFonts w:ascii="Times New Roman" w:hAnsi="Times New Roman" w:cs="Times New Roman"/>
          <w:sz w:val="24"/>
          <w:szCs w:val="24"/>
        </w:rPr>
        <w:t xml:space="preserve">1991 and </w:t>
      </w:r>
      <w:r>
        <w:rPr>
          <w:rFonts w:ascii="Times New Roman" w:hAnsi="Times New Roman" w:cs="Times New Roman"/>
          <w:sz w:val="24"/>
          <w:szCs w:val="24"/>
        </w:rPr>
        <w:t>2003 resolution</w:t>
      </w:r>
      <w:r w:rsidR="00996BB0">
        <w:rPr>
          <w:rFonts w:ascii="Times New Roman" w:hAnsi="Times New Roman" w:cs="Times New Roman"/>
          <w:sz w:val="24"/>
          <w:szCs w:val="24"/>
        </w:rPr>
        <w:t>s</w:t>
      </w:r>
      <w:r>
        <w:rPr>
          <w:rFonts w:ascii="Times New Roman" w:hAnsi="Times New Roman" w:cs="Times New Roman"/>
          <w:sz w:val="24"/>
          <w:szCs w:val="24"/>
        </w:rPr>
        <w:t>, elaborating on the ABA’s commitment to sustainability.  For example, in 2008, the ABA House of Delegates urged “</w:t>
      </w:r>
      <w:r w:rsidRPr="006A7775">
        <w:rPr>
          <w:rFonts w:ascii="Times New Roman" w:hAnsi="Times New Roman" w:cs="Times New Roman"/>
          <w:sz w:val="24"/>
          <w:szCs w:val="24"/>
        </w:rPr>
        <w:t>the United States government to take a leadership role in addressing the issue of climate change through legal, policy, financial, and educational mechanisms</w:t>
      </w:r>
      <w:r>
        <w:rPr>
          <w:rFonts w:ascii="Times New Roman" w:hAnsi="Times New Roman" w:cs="Times New Roman"/>
          <w:sz w:val="24"/>
          <w:szCs w:val="24"/>
        </w:rPr>
        <w:t xml:space="preserve">,” </w:t>
      </w:r>
      <w:r w:rsidR="00C45799">
        <w:rPr>
          <w:rFonts w:ascii="Times New Roman" w:hAnsi="Times New Roman" w:cs="Times New Roman"/>
          <w:sz w:val="24"/>
          <w:szCs w:val="24"/>
        </w:rPr>
        <w:t xml:space="preserve"> The Report for that resolution explained that climate change presents not only environmental risks but economic, security, and social risks.  The report stated: “</w:t>
      </w:r>
      <w:r w:rsidR="00C45799" w:rsidRPr="00C45799">
        <w:rPr>
          <w:rFonts w:ascii="Times New Roman" w:hAnsi="Times New Roman" w:cs="Times New Roman"/>
          <w:sz w:val="24"/>
          <w:szCs w:val="24"/>
        </w:rPr>
        <w:t>To foster sustainable development, the United States should play a leadership role in addressing climate change.</w:t>
      </w:r>
      <w:r w:rsidR="00C45799">
        <w:rPr>
          <w:rFonts w:ascii="Times New Roman" w:hAnsi="Times New Roman" w:cs="Times New Roman"/>
          <w:sz w:val="24"/>
          <w:szCs w:val="24"/>
        </w:rPr>
        <w:t xml:space="preserve">”  </w:t>
      </w:r>
      <w:r w:rsidR="00361265" w:rsidRPr="00361265">
        <w:rPr>
          <w:rFonts w:ascii="Times New Roman" w:hAnsi="Times New Roman" w:cs="Times New Roman"/>
          <w:sz w:val="24"/>
          <w:szCs w:val="24"/>
        </w:rPr>
        <w:t>The most recent resolution adopted by the House of Delegates at the 2012 Mid-Year meeting dealt in part with sustainable development was Resolution 109.  That resolution endorsed the Organisation for Economic Co-operation and Development (OECD) Guidelines for Multinational Enterprises</w:t>
      </w:r>
      <w:r w:rsidR="00C45799">
        <w:rPr>
          <w:rFonts w:ascii="Times New Roman" w:hAnsi="Times New Roman" w:cs="Times New Roman"/>
          <w:sz w:val="24"/>
          <w:szCs w:val="24"/>
        </w:rPr>
        <w:t xml:space="preserve">.  A </w:t>
      </w:r>
      <w:r w:rsidR="00361265" w:rsidRPr="00361265">
        <w:rPr>
          <w:rFonts w:ascii="Times New Roman" w:hAnsi="Times New Roman" w:cs="Times New Roman"/>
          <w:sz w:val="24"/>
          <w:szCs w:val="24"/>
        </w:rPr>
        <w:t xml:space="preserve">key policy commitment in those guidelines calls on companies to “contribute to economic, environmental and social progress with a view toward achieving sustainable development.”  </w:t>
      </w:r>
    </w:p>
    <w:p w:rsidR="00D13ECF" w:rsidRDefault="000B555D" w:rsidP="00D13ECF">
      <w:pPr>
        <w:rPr>
          <w:rFonts w:ascii="Times New Roman" w:hAnsi="Times New Roman" w:cs="Times New Roman"/>
          <w:sz w:val="24"/>
          <w:szCs w:val="24"/>
        </w:rPr>
      </w:pPr>
      <w:r>
        <w:rPr>
          <w:rFonts w:ascii="Times New Roman" w:hAnsi="Times New Roman" w:cs="Times New Roman"/>
          <w:sz w:val="24"/>
          <w:szCs w:val="24"/>
        </w:rPr>
        <w:t xml:space="preserve">Sustainable development has growing importance for lawyers and the practice of law.  </w:t>
      </w:r>
      <w:r w:rsidR="00D13ECF">
        <w:rPr>
          <w:rFonts w:ascii="Times New Roman" w:hAnsi="Times New Roman" w:cs="Times New Roman"/>
          <w:sz w:val="24"/>
          <w:szCs w:val="24"/>
        </w:rPr>
        <w:t xml:space="preserve">A law organization’s </w:t>
      </w:r>
      <w:r w:rsidRPr="000B555D">
        <w:rPr>
          <w:rFonts w:ascii="Times New Roman" w:hAnsi="Times New Roman" w:cs="Times New Roman"/>
          <w:sz w:val="24"/>
          <w:szCs w:val="24"/>
        </w:rPr>
        <w:t xml:space="preserve">involvement with sustainability can not only strengthen the </w:t>
      </w:r>
      <w:r w:rsidR="00D13ECF">
        <w:rPr>
          <w:rFonts w:ascii="Times New Roman" w:hAnsi="Times New Roman" w:cs="Times New Roman"/>
          <w:sz w:val="24"/>
          <w:szCs w:val="24"/>
        </w:rPr>
        <w:t xml:space="preserve">organization’s </w:t>
      </w:r>
      <w:r w:rsidRPr="000B555D">
        <w:rPr>
          <w:rFonts w:ascii="Times New Roman" w:hAnsi="Times New Roman" w:cs="Times New Roman"/>
          <w:sz w:val="24"/>
          <w:szCs w:val="24"/>
        </w:rPr>
        <w:t xml:space="preserve">reputation or “brand,” but its efficiency, productivity and employee recruitment and retention.  It can more closely align the </w:t>
      </w:r>
      <w:r w:rsidR="00D13ECF">
        <w:rPr>
          <w:rFonts w:ascii="Times New Roman" w:hAnsi="Times New Roman" w:cs="Times New Roman"/>
          <w:sz w:val="24"/>
          <w:szCs w:val="24"/>
        </w:rPr>
        <w:t xml:space="preserve">organization </w:t>
      </w:r>
      <w:r w:rsidRPr="000B555D">
        <w:rPr>
          <w:rFonts w:ascii="Times New Roman" w:hAnsi="Times New Roman" w:cs="Times New Roman"/>
          <w:sz w:val="24"/>
          <w:szCs w:val="24"/>
        </w:rPr>
        <w:t xml:space="preserve">with the growing </w:t>
      </w:r>
      <w:r w:rsidR="00D13ECF">
        <w:rPr>
          <w:rFonts w:ascii="Times New Roman" w:hAnsi="Times New Roman" w:cs="Times New Roman"/>
          <w:sz w:val="24"/>
          <w:szCs w:val="24"/>
        </w:rPr>
        <w:t xml:space="preserve">numbers </w:t>
      </w:r>
      <w:r w:rsidRPr="000B555D">
        <w:rPr>
          <w:rFonts w:ascii="Times New Roman" w:hAnsi="Times New Roman" w:cs="Times New Roman"/>
          <w:sz w:val="24"/>
          <w:szCs w:val="24"/>
        </w:rPr>
        <w:t xml:space="preserve">of current and potential clients who are now embracing sustainability, and enable the </w:t>
      </w:r>
      <w:r w:rsidR="00D13ECF">
        <w:rPr>
          <w:rFonts w:ascii="Times New Roman" w:hAnsi="Times New Roman" w:cs="Times New Roman"/>
          <w:sz w:val="24"/>
          <w:szCs w:val="24"/>
        </w:rPr>
        <w:t>organization t</w:t>
      </w:r>
      <w:r w:rsidRPr="000B555D">
        <w:rPr>
          <w:rFonts w:ascii="Times New Roman" w:hAnsi="Times New Roman" w:cs="Times New Roman"/>
          <w:sz w:val="24"/>
          <w:szCs w:val="24"/>
        </w:rPr>
        <w:t xml:space="preserve">o better understand and reflect the values of such clients and provide more effective counsel.  Moreover, attention to sustainability can improve the </w:t>
      </w:r>
      <w:r w:rsidR="00D13ECF">
        <w:rPr>
          <w:rFonts w:ascii="Times New Roman" w:hAnsi="Times New Roman" w:cs="Times New Roman"/>
          <w:sz w:val="24"/>
          <w:szCs w:val="24"/>
        </w:rPr>
        <w:t xml:space="preserve">organization’s </w:t>
      </w:r>
      <w:r w:rsidRPr="000B555D">
        <w:rPr>
          <w:rFonts w:ascii="Times New Roman" w:hAnsi="Times New Roman" w:cs="Times New Roman"/>
          <w:sz w:val="24"/>
          <w:szCs w:val="24"/>
        </w:rPr>
        <w:t>appreciation for the critical social, environmental and economic issues that lie ahead for society as a whole, and ultimately, for its clients and itself</w:t>
      </w:r>
      <w:r w:rsidR="00D13ECF">
        <w:rPr>
          <w:rFonts w:ascii="Times New Roman" w:hAnsi="Times New Roman" w:cs="Times New Roman"/>
          <w:sz w:val="24"/>
          <w:szCs w:val="24"/>
        </w:rPr>
        <w:t xml:space="preserve">.  </w:t>
      </w:r>
    </w:p>
    <w:p w:rsidR="00E3600F" w:rsidRDefault="000B555D" w:rsidP="000B555D">
      <w:pPr>
        <w:rPr>
          <w:rFonts w:ascii="Times New Roman" w:hAnsi="Times New Roman" w:cs="Times New Roman"/>
          <w:sz w:val="24"/>
          <w:szCs w:val="24"/>
          <w:u w:val="single"/>
        </w:rPr>
      </w:pPr>
      <w:r w:rsidRPr="000B555D">
        <w:rPr>
          <w:rFonts w:ascii="Times New Roman" w:hAnsi="Times New Roman" w:cs="Times New Roman"/>
          <w:sz w:val="24"/>
          <w:szCs w:val="24"/>
        </w:rPr>
        <w:t>The report for the 2003 resolut</w:t>
      </w:r>
      <w:r w:rsidR="00D13ECF">
        <w:rPr>
          <w:rFonts w:ascii="Times New Roman" w:hAnsi="Times New Roman" w:cs="Times New Roman"/>
          <w:sz w:val="24"/>
          <w:szCs w:val="24"/>
        </w:rPr>
        <w:t xml:space="preserve">ion also made clear that sustainability is important not only to environmental lawyers but all lawyers: </w:t>
      </w:r>
      <w:r w:rsidRPr="000B555D">
        <w:rPr>
          <w:rFonts w:ascii="Times New Roman" w:hAnsi="Times New Roman" w:cs="Times New Roman"/>
          <w:sz w:val="24"/>
          <w:szCs w:val="24"/>
        </w:rPr>
        <w:t xml:space="preserve">“Applying sustainable development from a legal perspective means understanding, developing, and applying legal mechanisms that are relevant </w:t>
      </w:r>
      <w:r w:rsidRPr="000B555D">
        <w:rPr>
          <w:rFonts w:ascii="Times New Roman" w:hAnsi="Times New Roman" w:cs="Times New Roman"/>
          <w:sz w:val="24"/>
          <w:szCs w:val="24"/>
        </w:rPr>
        <w:lastRenderedPageBreak/>
        <w:t>to the complex relationships among economic, social, and environmental priorities.  This suggests a cross sectional approach…that integrates a variety of legal specialties, including environmental, labor, property, tax, corporate, finance, international trade, and risk management.”</w:t>
      </w:r>
      <w:r w:rsidRPr="000B555D">
        <w:t xml:space="preserve"> </w:t>
      </w:r>
      <w:r w:rsidR="00D13ECF">
        <w:rPr>
          <w:rFonts w:ascii="Times New Roman" w:hAnsi="Times New Roman" w:cs="Times New Roman"/>
          <w:sz w:val="24"/>
          <w:szCs w:val="24"/>
        </w:rPr>
        <w:t xml:space="preserve"> </w:t>
      </w:r>
      <w:r w:rsidR="00D13ECF">
        <w:rPr>
          <w:rFonts w:ascii="Times New Roman" w:hAnsi="Times New Roman" w:cs="Times New Roman"/>
          <w:sz w:val="24"/>
          <w:szCs w:val="24"/>
          <w:u w:val="single"/>
        </w:rPr>
        <w:t xml:space="preserve"> </w:t>
      </w:r>
    </w:p>
    <w:p w:rsidR="00C03989" w:rsidRDefault="00C03989" w:rsidP="00E3600F">
      <w:pPr>
        <w:rPr>
          <w:rFonts w:ascii="Times New Roman" w:hAnsi="Times New Roman" w:cs="Times New Roman"/>
          <w:sz w:val="24"/>
          <w:szCs w:val="24"/>
          <w:u w:val="single"/>
        </w:rPr>
      </w:pPr>
    </w:p>
    <w:p w:rsidR="00E3600F" w:rsidRDefault="00E3600F" w:rsidP="00E3600F">
      <w:pPr>
        <w:rPr>
          <w:rFonts w:ascii="Times New Roman" w:hAnsi="Times New Roman" w:cs="Times New Roman"/>
          <w:sz w:val="24"/>
          <w:szCs w:val="24"/>
          <w:u w:val="single"/>
        </w:rPr>
      </w:pPr>
      <w:r w:rsidRPr="00E3600F">
        <w:rPr>
          <w:rFonts w:ascii="Times New Roman" w:hAnsi="Times New Roman" w:cs="Times New Roman"/>
          <w:sz w:val="24"/>
          <w:szCs w:val="24"/>
          <w:u w:val="single"/>
        </w:rPr>
        <w:t>United Nations Conference on Sustainable Development</w:t>
      </w:r>
    </w:p>
    <w:p w:rsidR="00361265" w:rsidRPr="00361265" w:rsidRDefault="00361265" w:rsidP="00010DA5">
      <w:pPr>
        <w:rPr>
          <w:rFonts w:ascii="Times New Roman" w:hAnsi="Times New Roman" w:cs="Times New Roman"/>
          <w:sz w:val="24"/>
          <w:szCs w:val="24"/>
        </w:rPr>
      </w:pPr>
      <w:r w:rsidRPr="00361265">
        <w:rPr>
          <w:rFonts w:ascii="Times New Roman" w:hAnsi="Times New Roman" w:cs="Times New Roman"/>
          <w:sz w:val="24"/>
          <w:szCs w:val="24"/>
        </w:rPr>
        <w:t xml:space="preserve">Approximately </w:t>
      </w:r>
      <w:r w:rsidR="00E56287" w:rsidRPr="00361265">
        <w:rPr>
          <w:rFonts w:ascii="Times New Roman" w:hAnsi="Times New Roman" w:cs="Times New Roman"/>
          <w:sz w:val="24"/>
          <w:szCs w:val="24"/>
        </w:rPr>
        <w:t>4</w:t>
      </w:r>
      <w:r w:rsidR="00E56287">
        <w:rPr>
          <w:rFonts w:ascii="Times New Roman" w:hAnsi="Times New Roman" w:cs="Times New Roman"/>
          <w:sz w:val="24"/>
          <w:szCs w:val="24"/>
        </w:rPr>
        <w:t>5</w:t>
      </w:r>
      <w:r w:rsidRPr="00361265">
        <w:rPr>
          <w:rFonts w:ascii="Times New Roman" w:hAnsi="Times New Roman" w:cs="Times New Roman"/>
          <w:sz w:val="24"/>
          <w:szCs w:val="24"/>
        </w:rPr>
        <w:t xml:space="preserve">,000 individuals participated in the </w:t>
      </w:r>
      <w:r w:rsidR="00951C19">
        <w:rPr>
          <w:rFonts w:ascii="Times New Roman" w:hAnsi="Times New Roman" w:cs="Times New Roman"/>
          <w:sz w:val="24"/>
          <w:szCs w:val="24"/>
        </w:rPr>
        <w:t xml:space="preserve">June 13-22, </w:t>
      </w:r>
      <w:r w:rsidR="00010DA5">
        <w:rPr>
          <w:rFonts w:ascii="Times New Roman" w:hAnsi="Times New Roman" w:cs="Times New Roman"/>
          <w:sz w:val="24"/>
          <w:szCs w:val="24"/>
        </w:rPr>
        <w:t>2012 United Nations Conference on Sustainable Development (also known as Rio+20 because it marked the 20</w:t>
      </w:r>
      <w:r w:rsidR="00010DA5" w:rsidRPr="00010DA5">
        <w:rPr>
          <w:rFonts w:ascii="Times New Roman" w:hAnsi="Times New Roman" w:cs="Times New Roman"/>
          <w:sz w:val="24"/>
          <w:szCs w:val="24"/>
          <w:vertAlign w:val="superscript"/>
        </w:rPr>
        <w:t>th</w:t>
      </w:r>
      <w:r w:rsidR="00010DA5">
        <w:rPr>
          <w:rFonts w:ascii="Times New Roman" w:hAnsi="Times New Roman" w:cs="Times New Roman"/>
          <w:sz w:val="24"/>
          <w:szCs w:val="24"/>
        </w:rPr>
        <w:t xml:space="preserve"> anniversary of the 1992 Earth Summit)</w:t>
      </w:r>
      <w:r w:rsidR="00951C19">
        <w:rPr>
          <w:rFonts w:ascii="Times New Roman" w:hAnsi="Times New Roman" w:cs="Times New Roman"/>
          <w:sz w:val="24"/>
          <w:szCs w:val="24"/>
        </w:rPr>
        <w:t xml:space="preserve">.  They included </w:t>
      </w:r>
      <w:r w:rsidRPr="00361265">
        <w:rPr>
          <w:rFonts w:ascii="Times New Roman" w:hAnsi="Times New Roman" w:cs="Times New Roman"/>
          <w:sz w:val="24"/>
          <w:szCs w:val="24"/>
        </w:rPr>
        <w:t xml:space="preserve">government officials from 191 UN member nations and 93 international government organizations.  The Rio+20 Conference </w:t>
      </w:r>
      <w:r w:rsidR="00971471">
        <w:rPr>
          <w:rFonts w:ascii="Times New Roman" w:hAnsi="Times New Roman" w:cs="Times New Roman"/>
          <w:sz w:val="24"/>
          <w:szCs w:val="24"/>
        </w:rPr>
        <w:t xml:space="preserve">recognized that </w:t>
      </w:r>
      <w:r w:rsidRPr="00361265">
        <w:rPr>
          <w:rFonts w:ascii="Times New Roman" w:hAnsi="Times New Roman" w:cs="Times New Roman"/>
          <w:sz w:val="24"/>
          <w:szCs w:val="24"/>
        </w:rPr>
        <w:t xml:space="preserve">global environmental </w:t>
      </w:r>
      <w:r w:rsidR="00971471">
        <w:rPr>
          <w:rFonts w:ascii="Times New Roman" w:hAnsi="Times New Roman" w:cs="Times New Roman"/>
          <w:sz w:val="24"/>
          <w:szCs w:val="24"/>
        </w:rPr>
        <w:t>and development issue</w:t>
      </w:r>
      <w:r w:rsidRPr="00361265">
        <w:rPr>
          <w:rFonts w:ascii="Times New Roman" w:hAnsi="Times New Roman" w:cs="Times New Roman"/>
          <w:sz w:val="24"/>
          <w:szCs w:val="24"/>
        </w:rPr>
        <w:t xml:space="preserve">s are even more profound </w:t>
      </w:r>
      <w:r w:rsidR="00971471">
        <w:rPr>
          <w:rFonts w:ascii="Times New Roman" w:hAnsi="Times New Roman" w:cs="Times New Roman"/>
          <w:sz w:val="24"/>
          <w:szCs w:val="24"/>
        </w:rPr>
        <w:t xml:space="preserve">than they were 20 years ago, and that </w:t>
      </w:r>
      <w:r w:rsidRPr="00361265">
        <w:rPr>
          <w:rFonts w:ascii="Times New Roman" w:hAnsi="Times New Roman" w:cs="Times New Roman"/>
          <w:sz w:val="24"/>
          <w:szCs w:val="24"/>
        </w:rPr>
        <w:t xml:space="preserve">technology is rapidly introducing new issues and solutions that were not even contemplated </w:t>
      </w:r>
      <w:r w:rsidR="00971471">
        <w:rPr>
          <w:rFonts w:ascii="Times New Roman" w:hAnsi="Times New Roman" w:cs="Times New Roman"/>
          <w:sz w:val="24"/>
          <w:szCs w:val="24"/>
        </w:rPr>
        <w:t xml:space="preserve">then.  </w:t>
      </w:r>
    </w:p>
    <w:p w:rsidR="00010DA5" w:rsidRPr="00010DA5" w:rsidRDefault="00361265" w:rsidP="00010DA5">
      <w:pPr>
        <w:rPr>
          <w:rFonts w:ascii="Times New Roman" w:hAnsi="Times New Roman" w:cs="Times New Roman"/>
          <w:sz w:val="24"/>
          <w:szCs w:val="24"/>
        </w:rPr>
      </w:pPr>
      <w:r w:rsidRPr="00361265">
        <w:rPr>
          <w:rFonts w:ascii="Times New Roman" w:hAnsi="Times New Roman" w:cs="Times New Roman"/>
          <w:sz w:val="24"/>
          <w:szCs w:val="24"/>
        </w:rPr>
        <w:t xml:space="preserve">On June 22, 2012, the conference approved an outcome document titled </w:t>
      </w:r>
      <w:r w:rsidR="00BD3235" w:rsidRPr="00BD3235">
        <w:rPr>
          <w:rFonts w:ascii="Times New Roman" w:hAnsi="Times New Roman" w:cs="Times New Roman"/>
          <w:i/>
          <w:sz w:val="24"/>
          <w:szCs w:val="24"/>
        </w:rPr>
        <w:t xml:space="preserve">The </w:t>
      </w:r>
      <w:r w:rsidRPr="00951C19">
        <w:rPr>
          <w:rFonts w:ascii="Times New Roman" w:hAnsi="Times New Roman" w:cs="Times New Roman"/>
          <w:i/>
          <w:sz w:val="24"/>
          <w:szCs w:val="24"/>
        </w:rPr>
        <w:t>Future We Want</w:t>
      </w:r>
      <w:r w:rsidRPr="00361265">
        <w:rPr>
          <w:rFonts w:ascii="Times New Roman" w:hAnsi="Times New Roman" w:cs="Times New Roman"/>
          <w:sz w:val="24"/>
          <w:szCs w:val="24"/>
        </w:rPr>
        <w:t xml:space="preserve">, </w:t>
      </w:r>
      <w:r w:rsidR="000624D2" w:rsidRPr="000624D2">
        <w:rPr>
          <w:rFonts w:ascii="Times New Roman" w:hAnsi="Times New Roman" w:cs="Times New Roman"/>
          <w:sz w:val="24"/>
          <w:szCs w:val="24"/>
        </w:rPr>
        <w:t>A/RES/66/288</w:t>
      </w:r>
      <w:r w:rsidR="000624D2">
        <w:rPr>
          <w:rFonts w:ascii="Times New Roman" w:hAnsi="Times New Roman" w:cs="Times New Roman"/>
          <w:sz w:val="24"/>
          <w:szCs w:val="24"/>
        </w:rPr>
        <w:t>)</w:t>
      </w:r>
      <w:r w:rsidR="000624D2" w:rsidRPr="000624D2">
        <w:rPr>
          <w:rFonts w:ascii="Times New Roman" w:hAnsi="Times New Roman" w:cs="Times New Roman"/>
          <w:sz w:val="24"/>
          <w:szCs w:val="24"/>
        </w:rPr>
        <w:t xml:space="preserve"> </w:t>
      </w:r>
      <w:r w:rsidR="000624D2">
        <w:rPr>
          <w:rFonts w:ascii="Times New Roman" w:hAnsi="Times New Roman" w:cs="Times New Roman"/>
          <w:sz w:val="24"/>
          <w:szCs w:val="24"/>
        </w:rPr>
        <w:t>(</w:t>
      </w:r>
      <w:r w:rsidRPr="00361265">
        <w:rPr>
          <w:rFonts w:ascii="Times New Roman" w:hAnsi="Times New Roman" w:cs="Times New Roman"/>
          <w:sz w:val="24"/>
          <w:szCs w:val="24"/>
        </w:rPr>
        <w:t xml:space="preserve">which is a common vision for how sustainable development issues will be dealt with in the future by the United Nations.  </w:t>
      </w:r>
      <w:r w:rsidR="00010DA5" w:rsidRPr="00951C19">
        <w:rPr>
          <w:rFonts w:ascii="Times New Roman" w:hAnsi="Times New Roman" w:cs="Times New Roman"/>
          <w:i/>
          <w:sz w:val="24"/>
          <w:szCs w:val="24"/>
        </w:rPr>
        <w:t>The Future We Want</w:t>
      </w:r>
      <w:r w:rsidR="00010DA5" w:rsidRPr="00010DA5">
        <w:rPr>
          <w:rFonts w:ascii="Times New Roman" w:hAnsi="Times New Roman" w:cs="Times New Roman"/>
          <w:sz w:val="24"/>
          <w:szCs w:val="24"/>
        </w:rPr>
        <w:t xml:space="preserve"> begins with a common vision.  “We recognize that people are at the center of sustainable development and in this regard we strive for a world that is just, equitable and inclusive,” it states.  “[W]e commit to work together to promote sustained and inclusive economic growth, social development and environmental protection and thereby to benefit all.”  The next section of the agreement, “renewing political commitment,” essentially reaffirms the original Earth Summit commitments as well as commitments made in other conferences subsequent to the Earth Summit.   The agreement then describes “uneven progress” in moving toward sustainability and recognizes the need to “accelerate progress.”   </w:t>
      </w:r>
    </w:p>
    <w:p w:rsidR="000624D2" w:rsidRDefault="00010DA5" w:rsidP="00951C19">
      <w:pPr>
        <w:rPr>
          <w:rFonts w:ascii="Times New Roman" w:hAnsi="Times New Roman" w:cs="Times New Roman"/>
          <w:sz w:val="24"/>
          <w:szCs w:val="24"/>
        </w:rPr>
      </w:pPr>
      <w:r w:rsidRPr="00951C19">
        <w:rPr>
          <w:rFonts w:ascii="Times New Roman" w:hAnsi="Times New Roman" w:cs="Times New Roman"/>
          <w:i/>
          <w:sz w:val="24"/>
          <w:szCs w:val="24"/>
        </w:rPr>
        <w:t>The Future We Want</w:t>
      </w:r>
      <w:r w:rsidRPr="00010DA5">
        <w:rPr>
          <w:rFonts w:ascii="Times New Roman" w:hAnsi="Times New Roman" w:cs="Times New Roman"/>
          <w:sz w:val="24"/>
          <w:szCs w:val="24"/>
        </w:rPr>
        <w:t xml:space="preserve"> endorses greening the world’s economies, saying it “will enhance our ability to manage natural resources sustainably and with lower negative environmental impacts, increase resource efficiency and reduce waste.”   </w:t>
      </w:r>
      <w:r w:rsidR="00951C19">
        <w:rPr>
          <w:rFonts w:ascii="Times New Roman" w:hAnsi="Times New Roman" w:cs="Times New Roman"/>
          <w:sz w:val="24"/>
          <w:szCs w:val="24"/>
        </w:rPr>
        <w:t xml:space="preserve">It also endorses the U.N.’s </w:t>
      </w:r>
      <w:r w:rsidR="00951C19" w:rsidRPr="00951C19">
        <w:rPr>
          <w:rFonts w:ascii="Times New Roman" w:hAnsi="Times New Roman" w:cs="Times New Roman"/>
          <w:sz w:val="24"/>
          <w:szCs w:val="24"/>
        </w:rPr>
        <w:t>“Sustainable Energy for All” initiative</w:t>
      </w:r>
      <w:r w:rsidR="00951C19">
        <w:rPr>
          <w:rFonts w:ascii="Times New Roman" w:hAnsi="Times New Roman" w:cs="Times New Roman"/>
          <w:sz w:val="24"/>
          <w:szCs w:val="24"/>
        </w:rPr>
        <w:t xml:space="preserve">, which is </w:t>
      </w:r>
      <w:r w:rsidR="00951C19" w:rsidRPr="00951C19">
        <w:rPr>
          <w:rFonts w:ascii="Times New Roman" w:hAnsi="Times New Roman" w:cs="Times New Roman"/>
          <w:sz w:val="24"/>
          <w:szCs w:val="24"/>
        </w:rPr>
        <w:t xml:space="preserve">intended, by 2030, to “ensure universal access to modern energy services, double the global rate of improvement of energy efficiency, and double the share of renewable energy in the global energy mix.”  </w:t>
      </w:r>
    </w:p>
    <w:p w:rsidR="00361265" w:rsidRPr="00361265" w:rsidRDefault="00010DA5" w:rsidP="00951C19">
      <w:pPr>
        <w:rPr>
          <w:rFonts w:ascii="Times New Roman" w:hAnsi="Times New Roman" w:cs="Times New Roman"/>
          <w:sz w:val="24"/>
          <w:szCs w:val="24"/>
        </w:rPr>
      </w:pPr>
      <w:r w:rsidRPr="00010DA5">
        <w:rPr>
          <w:rFonts w:ascii="Times New Roman" w:hAnsi="Times New Roman" w:cs="Times New Roman"/>
          <w:sz w:val="24"/>
          <w:szCs w:val="24"/>
        </w:rPr>
        <w:t xml:space="preserve">The remaining sections of the document address means of strengthening international environmental institutions; describe a variety of issues on which further action is needed and planned;  and address finance, technology, capacity-building, and trade, explaining the importance of using each of these on behalf of sustainable development.  </w:t>
      </w:r>
      <w:r w:rsidR="00951C19">
        <w:rPr>
          <w:rFonts w:ascii="Times New Roman" w:hAnsi="Times New Roman" w:cs="Times New Roman"/>
          <w:sz w:val="24"/>
          <w:szCs w:val="24"/>
        </w:rPr>
        <w:t xml:space="preserve"> </w:t>
      </w:r>
      <w:r w:rsidRPr="00951C19">
        <w:rPr>
          <w:rFonts w:ascii="Times New Roman" w:hAnsi="Times New Roman" w:cs="Times New Roman"/>
          <w:i/>
          <w:sz w:val="24"/>
          <w:szCs w:val="24"/>
        </w:rPr>
        <w:t>The Future We Want</w:t>
      </w:r>
      <w:r w:rsidRPr="00010DA5">
        <w:rPr>
          <w:rFonts w:ascii="Times New Roman" w:hAnsi="Times New Roman" w:cs="Times New Roman"/>
          <w:sz w:val="24"/>
          <w:szCs w:val="24"/>
        </w:rPr>
        <w:t xml:space="preserve"> also commits to a variety of processes </w:t>
      </w:r>
      <w:r w:rsidR="00951C19">
        <w:rPr>
          <w:rFonts w:ascii="Times New Roman" w:hAnsi="Times New Roman" w:cs="Times New Roman"/>
          <w:sz w:val="24"/>
          <w:szCs w:val="24"/>
        </w:rPr>
        <w:t xml:space="preserve">to reach agreement on </w:t>
      </w:r>
      <w:r w:rsidRPr="00010DA5">
        <w:rPr>
          <w:rFonts w:ascii="Times New Roman" w:hAnsi="Times New Roman" w:cs="Times New Roman"/>
          <w:sz w:val="24"/>
          <w:szCs w:val="24"/>
        </w:rPr>
        <w:t>key sustainability issues</w:t>
      </w:r>
      <w:r w:rsidR="00951C19">
        <w:rPr>
          <w:rFonts w:ascii="Times New Roman" w:hAnsi="Times New Roman" w:cs="Times New Roman"/>
          <w:sz w:val="24"/>
          <w:szCs w:val="24"/>
        </w:rPr>
        <w:t xml:space="preserve">, such as strengthening the </w:t>
      </w:r>
      <w:r w:rsidR="00951C19" w:rsidRPr="00951C19">
        <w:rPr>
          <w:rFonts w:ascii="Times New Roman" w:hAnsi="Times New Roman" w:cs="Times New Roman"/>
          <w:sz w:val="24"/>
          <w:szCs w:val="24"/>
        </w:rPr>
        <w:t>role of international environmental institutions</w:t>
      </w:r>
      <w:r w:rsidR="00951C19">
        <w:rPr>
          <w:rFonts w:ascii="Times New Roman" w:hAnsi="Times New Roman" w:cs="Times New Roman"/>
          <w:sz w:val="24"/>
          <w:szCs w:val="24"/>
        </w:rPr>
        <w:t xml:space="preserve"> and establishing </w:t>
      </w:r>
      <w:r w:rsidR="00951C19" w:rsidRPr="00951C19">
        <w:rPr>
          <w:rFonts w:ascii="Times New Roman" w:hAnsi="Times New Roman" w:cs="Times New Roman"/>
          <w:sz w:val="24"/>
          <w:szCs w:val="24"/>
        </w:rPr>
        <w:t>sustainable development goals</w:t>
      </w:r>
      <w:r w:rsidRPr="00010DA5">
        <w:rPr>
          <w:rFonts w:ascii="Times New Roman" w:hAnsi="Times New Roman" w:cs="Times New Roman"/>
          <w:sz w:val="24"/>
          <w:szCs w:val="24"/>
        </w:rPr>
        <w:t xml:space="preserve">.    </w:t>
      </w:r>
    </w:p>
    <w:p w:rsidR="00996BB0" w:rsidRDefault="00361265" w:rsidP="00E3600F">
      <w:pPr>
        <w:rPr>
          <w:rFonts w:ascii="Times New Roman" w:hAnsi="Times New Roman" w:cs="Times New Roman"/>
          <w:sz w:val="24"/>
          <w:szCs w:val="24"/>
          <w:u w:val="single"/>
        </w:rPr>
      </w:pPr>
      <w:r w:rsidRPr="00361265">
        <w:rPr>
          <w:rFonts w:ascii="Times New Roman" w:hAnsi="Times New Roman" w:cs="Times New Roman"/>
          <w:sz w:val="24"/>
          <w:szCs w:val="24"/>
        </w:rPr>
        <w:lastRenderedPageBreak/>
        <w:t>Although not all stakeholders were satisfied with the Conference’s outcome, U.N. Secretary-General, Ban Ki-moon, presided over the conference and declared</w:t>
      </w:r>
      <w:r w:rsidR="00951C19">
        <w:rPr>
          <w:rFonts w:ascii="Times New Roman" w:hAnsi="Times New Roman" w:cs="Times New Roman"/>
          <w:sz w:val="24"/>
          <w:szCs w:val="24"/>
        </w:rPr>
        <w:t>,</w:t>
      </w:r>
      <w:r w:rsidRPr="00361265">
        <w:rPr>
          <w:rFonts w:ascii="Times New Roman" w:hAnsi="Times New Roman" w:cs="Times New Roman"/>
          <w:sz w:val="24"/>
          <w:szCs w:val="24"/>
        </w:rPr>
        <w:t xml:space="preserve"> “Let me be clear.  Rio+20 was a success.  In Rio, we saw the future evolution of an undeniable global movement for change.”  Mr. Ban hailed the outcome document, </w:t>
      </w:r>
      <w:r w:rsidRPr="00951C19">
        <w:rPr>
          <w:rFonts w:ascii="Times New Roman" w:hAnsi="Times New Roman" w:cs="Times New Roman"/>
          <w:i/>
          <w:sz w:val="24"/>
          <w:szCs w:val="24"/>
        </w:rPr>
        <w:t>The Future We Want</w:t>
      </w:r>
      <w:r w:rsidRPr="00361265">
        <w:rPr>
          <w:rFonts w:ascii="Times New Roman" w:hAnsi="Times New Roman" w:cs="Times New Roman"/>
          <w:sz w:val="24"/>
          <w:szCs w:val="24"/>
        </w:rPr>
        <w:t>, as “an important victory for multilateralism after months of difficult negotiations.”  The President of the U.N. General Assembly, Abdulaziz Al-Nasser, of Qatar, said that “</w:t>
      </w:r>
      <w:r w:rsidR="00951C19">
        <w:rPr>
          <w:rFonts w:ascii="Times New Roman" w:hAnsi="Times New Roman" w:cs="Times New Roman"/>
          <w:sz w:val="24"/>
          <w:szCs w:val="24"/>
        </w:rPr>
        <w:t>[i]</w:t>
      </w:r>
      <w:r w:rsidRPr="00361265">
        <w:rPr>
          <w:rFonts w:ascii="Times New Roman" w:hAnsi="Times New Roman" w:cs="Times New Roman"/>
          <w:sz w:val="24"/>
          <w:szCs w:val="24"/>
        </w:rPr>
        <w:t xml:space="preserve">mplementation is imperative if we are to attain the future we want.  Now that the summit is over, the real work begins, and we all have our parts to play for ultimate success.”  </w:t>
      </w:r>
      <w:r w:rsidR="00951C19">
        <w:rPr>
          <w:rFonts w:ascii="Times New Roman" w:hAnsi="Times New Roman" w:cs="Times New Roman"/>
          <w:sz w:val="24"/>
          <w:szCs w:val="24"/>
        </w:rPr>
        <w:t xml:space="preserve"> </w:t>
      </w:r>
    </w:p>
    <w:p w:rsidR="00996BB0" w:rsidRDefault="00996BB0" w:rsidP="00E3600F">
      <w:pPr>
        <w:rPr>
          <w:rFonts w:ascii="Times New Roman" w:hAnsi="Times New Roman" w:cs="Times New Roman"/>
          <w:sz w:val="24"/>
          <w:szCs w:val="24"/>
          <w:u w:val="single"/>
        </w:rPr>
      </w:pPr>
    </w:p>
    <w:p w:rsidR="00E3600F" w:rsidRDefault="00E3600F" w:rsidP="00E3600F">
      <w:pPr>
        <w:rPr>
          <w:rFonts w:ascii="Times New Roman" w:hAnsi="Times New Roman" w:cs="Times New Roman"/>
          <w:sz w:val="24"/>
          <w:szCs w:val="24"/>
          <w:u w:val="single"/>
        </w:rPr>
      </w:pPr>
      <w:r w:rsidRPr="00E3600F">
        <w:rPr>
          <w:rFonts w:ascii="Times New Roman" w:hAnsi="Times New Roman" w:cs="Times New Roman"/>
          <w:sz w:val="24"/>
          <w:szCs w:val="24"/>
          <w:u w:val="single"/>
        </w:rPr>
        <w:t>ABA at the 20</w:t>
      </w:r>
      <w:r>
        <w:rPr>
          <w:rFonts w:ascii="Times New Roman" w:hAnsi="Times New Roman" w:cs="Times New Roman"/>
          <w:sz w:val="24"/>
          <w:szCs w:val="24"/>
          <w:u w:val="single"/>
        </w:rPr>
        <w:t>1</w:t>
      </w:r>
      <w:r w:rsidRPr="00E3600F">
        <w:rPr>
          <w:rFonts w:ascii="Times New Roman" w:hAnsi="Times New Roman" w:cs="Times New Roman"/>
          <w:sz w:val="24"/>
          <w:szCs w:val="24"/>
          <w:u w:val="single"/>
        </w:rPr>
        <w:t xml:space="preserve">2 </w:t>
      </w:r>
      <w:r>
        <w:rPr>
          <w:rFonts w:ascii="Times New Roman" w:hAnsi="Times New Roman" w:cs="Times New Roman"/>
          <w:sz w:val="24"/>
          <w:szCs w:val="24"/>
          <w:u w:val="single"/>
        </w:rPr>
        <w:t xml:space="preserve">Conference </w:t>
      </w:r>
    </w:p>
    <w:p w:rsidR="00361265" w:rsidRPr="00361265" w:rsidRDefault="000336F8" w:rsidP="00361265">
      <w:pPr>
        <w:rPr>
          <w:rFonts w:ascii="Times New Roman" w:hAnsi="Times New Roman" w:cs="Times New Roman"/>
          <w:sz w:val="24"/>
          <w:szCs w:val="24"/>
        </w:rPr>
      </w:pPr>
      <w:r>
        <w:rPr>
          <w:rFonts w:ascii="Times New Roman" w:hAnsi="Times New Roman" w:cs="Times New Roman"/>
          <w:sz w:val="24"/>
          <w:szCs w:val="24"/>
        </w:rPr>
        <w:t xml:space="preserve"> T</w:t>
      </w:r>
      <w:r w:rsidRPr="00361265">
        <w:rPr>
          <w:rFonts w:ascii="Times New Roman" w:hAnsi="Times New Roman" w:cs="Times New Roman"/>
          <w:sz w:val="24"/>
          <w:szCs w:val="24"/>
        </w:rPr>
        <w:t xml:space="preserve">he ABA approved a delegation to participate in the United Nations </w:t>
      </w:r>
      <w:r>
        <w:rPr>
          <w:rFonts w:ascii="Times New Roman" w:hAnsi="Times New Roman" w:cs="Times New Roman"/>
          <w:sz w:val="24"/>
          <w:szCs w:val="24"/>
        </w:rPr>
        <w:t xml:space="preserve">Conference on Sustainable Development (or </w:t>
      </w:r>
      <w:r w:rsidRPr="00361265">
        <w:rPr>
          <w:rFonts w:ascii="Times New Roman" w:hAnsi="Times New Roman" w:cs="Times New Roman"/>
          <w:sz w:val="24"/>
          <w:szCs w:val="24"/>
        </w:rPr>
        <w:t>Rio+20 conference</w:t>
      </w:r>
      <w:r>
        <w:rPr>
          <w:rFonts w:ascii="Times New Roman" w:hAnsi="Times New Roman" w:cs="Times New Roman"/>
          <w:sz w:val="24"/>
          <w:szCs w:val="24"/>
        </w:rPr>
        <w:t>)</w:t>
      </w:r>
      <w:r w:rsidRPr="00361265">
        <w:rPr>
          <w:rFonts w:ascii="Times New Roman" w:hAnsi="Times New Roman" w:cs="Times New Roman"/>
          <w:sz w:val="24"/>
          <w:szCs w:val="24"/>
        </w:rPr>
        <w:t xml:space="preserve"> in Rio de Janeiro, Brazil June 13-22, 2012.  </w:t>
      </w:r>
      <w:r w:rsidR="00361265" w:rsidRPr="00361265">
        <w:rPr>
          <w:rFonts w:ascii="Times New Roman" w:hAnsi="Times New Roman" w:cs="Times New Roman"/>
          <w:sz w:val="24"/>
          <w:szCs w:val="24"/>
        </w:rPr>
        <w:t xml:space="preserve">Members of the ABA Delegation participated in a number of sessions and discussions throughout the Rio+20 conference and came away extremely impressed with the professionalism and weightiness of the discussions among the governmental and NGO organizations present there.  The delegation members believe that the ABA must reaffirm prior policy commitments to foster and support sustainable development.  </w:t>
      </w:r>
      <w:r w:rsidR="00971471">
        <w:rPr>
          <w:rFonts w:ascii="Times New Roman" w:hAnsi="Times New Roman" w:cs="Times New Roman"/>
          <w:sz w:val="24"/>
          <w:szCs w:val="24"/>
        </w:rPr>
        <w:t xml:space="preserve"> </w:t>
      </w:r>
    </w:p>
    <w:p w:rsidR="00361265" w:rsidRPr="00361265" w:rsidRDefault="00361265" w:rsidP="00971471">
      <w:pPr>
        <w:rPr>
          <w:rFonts w:ascii="Times New Roman" w:hAnsi="Times New Roman" w:cs="Times New Roman"/>
          <w:sz w:val="24"/>
          <w:szCs w:val="24"/>
        </w:rPr>
      </w:pPr>
      <w:r w:rsidRPr="00361265">
        <w:rPr>
          <w:rFonts w:ascii="Times New Roman" w:hAnsi="Times New Roman" w:cs="Times New Roman"/>
          <w:sz w:val="24"/>
          <w:szCs w:val="24"/>
        </w:rPr>
        <w:t xml:space="preserve">The Delegation also focused efforts on communicating developments to the broader SEER and ABA community.  The Delegation created a live blog from the Conference during which Delegation members and guest bloggers provided updates and insight into developments in real time.  The blog content can be seen </w:t>
      </w:r>
      <w:r w:rsidRPr="003723B8">
        <w:rPr>
          <w:rFonts w:ascii="Times New Roman" w:hAnsi="Times New Roman" w:cs="Times New Roman"/>
          <w:sz w:val="24"/>
          <w:szCs w:val="24"/>
        </w:rPr>
        <w:t xml:space="preserve">at </w:t>
      </w:r>
      <w:hyperlink r:id="rId12" w:history="1">
        <w:r w:rsidR="003723B8" w:rsidRPr="00DA6872">
          <w:rPr>
            <w:rStyle w:val="Hyperlink"/>
            <w:rFonts w:ascii="Times New Roman" w:hAnsi="Times New Roman" w:cs="Times New Roman"/>
            <w:sz w:val="24"/>
            <w:szCs w:val="24"/>
          </w:rPr>
          <w:t>http://ambar.org/EnvironRio</w:t>
        </w:r>
      </w:hyperlink>
      <w:r w:rsidR="003723B8">
        <w:rPr>
          <w:rFonts w:ascii="Times New Roman" w:hAnsi="Times New Roman" w:cs="Times New Roman"/>
          <w:sz w:val="24"/>
          <w:szCs w:val="24"/>
        </w:rPr>
        <w:t>.</w:t>
      </w:r>
      <w:r w:rsidRPr="00361265">
        <w:rPr>
          <w:rFonts w:ascii="Times New Roman" w:hAnsi="Times New Roman" w:cs="Times New Roman"/>
          <w:sz w:val="24"/>
          <w:szCs w:val="24"/>
        </w:rPr>
        <w:t xml:space="preserve">   </w:t>
      </w:r>
      <w:r w:rsidR="00971471">
        <w:rPr>
          <w:rFonts w:ascii="Times New Roman" w:hAnsi="Times New Roman" w:cs="Times New Roman"/>
          <w:sz w:val="24"/>
          <w:szCs w:val="24"/>
        </w:rPr>
        <w:t xml:space="preserve"> </w:t>
      </w:r>
    </w:p>
    <w:p w:rsidR="00996BB0" w:rsidRDefault="00996BB0" w:rsidP="00E3600F">
      <w:pPr>
        <w:rPr>
          <w:rFonts w:ascii="Times New Roman" w:hAnsi="Times New Roman" w:cs="Times New Roman"/>
          <w:sz w:val="24"/>
          <w:szCs w:val="24"/>
          <w:u w:val="single"/>
        </w:rPr>
      </w:pPr>
    </w:p>
    <w:p w:rsidR="00E3600F" w:rsidRDefault="00E3600F" w:rsidP="00E3600F">
      <w:pPr>
        <w:rPr>
          <w:rFonts w:ascii="Times New Roman" w:hAnsi="Times New Roman" w:cs="Times New Roman"/>
          <w:sz w:val="24"/>
          <w:szCs w:val="24"/>
          <w:u w:val="single"/>
        </w:rPr>
      </w:pPr>
      <w:r w:rsidRPr="00E3600F">
        <w:rPr>
          <w:rFonts w:ascii="Times New Roman" w:hAnsi="Times New Roman" w:cs="Times New Roman"/>
          <w:sz w:val="24"/>
          <w:szCs w:val="24"/>
          <w:u w:val="single"/>
        </w:rPr>
        <w:t xml:space="preserve">Continuing ABA </w:t>
      </w:r>
      <w:r w:rsidR="00361265">
        <w:rPr>
          <w:rFonts w:ascii="Times New Roman" w:hAnsi="Times New Roman" w:cs="Times New Roman"/>
          <w:sz w:val="24"/>
          <w:szCs w:val="24"/>
          <w:u w:val="single"/>
        </w:rPr>
        <w:t xml:space="preserve">Sustainability Activities </w:t>
      </w:r>
    </w:p>
    <w:p w:rsidR="00802C32" w:rsidRPr="00361265" w:rsidRDefault="00802C32" w:rsidP="00BE253F">
      <w:pPr>
        <w:spacing w:after="0"/>
        <w:rPr>
          <w:rFonts w:ascii="Times New Roman" w:hAnsi="Times New Roman" w:cs="Times New Roman"/>
          <w:sz w:val="24"/>
          <w:szCs w:val="24"/>
        </w:rPr>
      </w:pPr>
      <w:r>
        <w:rPr>
          <w:rFonts w:ascii="Times New Roman" w:hAnsi="Times New Roman" w:cs="Times New Roman"/>
          <w:sz w:val="24"/>
          <w:szCs w:val="24"/>
        </w:rPr>
        <w:t>The Section on Environment, Energy, and Resources (</w:t>
      </w:r>
      <w:r w:rsidRPr="00361265">
        <w:rPr>
          <w:rFonts w:ascii="Times New Roman" w:hAnsi="Times New Roman" w:cs="Times New Roman"/>
          <w:sz w:val="24"/>
          <w:szCs w:val="24"/>
        </w:rPr>
        <w:t>SEER</w:t>
      </w:r>
      <w:r>
        <w:rPr>
          <w:rFonts w:ascii="Times New Roman" w:hAnsi="Times New Roman" w:cs="Times New Roman"/>
          <w:sz w:val="24"/>
          <w:szCs w:val="24"/>
        </w:rPr>
        <w:t xml:space="preserve">) </w:t>
      </w:r>
      <w:r w:rsidRPr="00361265">
        <w:rPr>
          <w:rFonts w:ascii="Times New Roman" w:hAnsi="Times New Roman" w:cs="Times New Roman"/>
          <w:sz w:val="24"/>
          <w:szCs w:val="24"/>
        </w:rPr>
        <w:t>continue</w:t>
      </w:r>
      <w:r>
        <w:rPr>
          <w:rFonts w:ascii="Times New Roman" w:hAnsi="Times New Roman" w:cs="Times New Roman"/>
          <w:sz w:val="24"/>
          <w:szCs w:val="24"/>
        </w:rPr>
        <w:t>s</w:t>
      </w:r>
      <w:r w:rsidRPr="00361265">
        <w:rPr>
          <w:rFonts w:ascii="Times New Roman" w:hAnsi="Times New Roman" w:cs="Times New Roman"/>
          <w:sz w:val="24"/>
          <w:szCs w:val="24"/>
        </w:rPr>
        <w:t xml:space="preserve"> and </w:t>
      </w:r>
      <w:r>
        <w:rPr>
          <w:rFonts w:ascii="Times New Roman" w:hAnsi="Times New Roman" w:cs="Times New Roman"/>
          <w:sz w:val="24"/>
          <w:szCs w:val="24"/>
        </w:rPr>
        <w:t xml:space="preserve">is </w:t>
      </w:r>
      <w:r w:rsidRPr="00361265">
        <w:rPr>
          <w:rFonts w:ascii="Times New Roman" w:hAnsi="Times New Roman" w:cs="Times New Roman"/>
          <w:sz w:val="24"/>
          <w:szCs w:val="24"/>
        </w:rPr>
        <w:t>expand</w:t>
      </w:r>
      <w:r>
        <w:rPr>
          <w:rFonts w:ascii="Times New Roman" w:hAnsi="Times New Roman" w:cs="Times New Roman"/>
          <w:sz w:val="24"/>
          <w:szCs w:val="24"/>
        </w:rPr>
        <w:t>ing</w:t>
      </w:r>
      <w:r w:rsidRPr="00361265">
        <w:rPr>
          <w:rFonts w:ascii="Times New Roman" w:hAnsi="Times New Roman" w:cs="Times New Roman"/>
          <w:sz w:val="24"/>
          <w:szCs w:val="24"/>
        </w:rPr>
        <w:t xml:space="preserve"> a variety of sustainability activities that it initiated after the 2003 resolution was adopted.  These include:</w:t>
      </w:r>
    </w:p>
    <w:p w:rsidR="0084096A" w:rsidRDefault="00802C32" w:rsidP="0084096A">
      <w:pPr>
        <w:spacing w:after="0"/>
        <w:ind w:firstLine="720"/>
        <w:rPr>
          <w:rFonts w:ascii="Times New Roman" w:hAnsi="Times New Roman" w:cs="Times New Roman"/>
          <w:sz w:val="24"/>
          <w:szCs w:val="24"/>
        </w:rPr>
      </w:pPr>
      <w:r w:rsidRPr="00361265">
        <w:rPr>
          <w:rFonts w:ascii="Times New Roman" w:hAnsi="Times New Roman" w:cs="Times New Roman"/>
          <w:sz w:val="24"/>
          <w:szCs w:val="24"/>
        </w:rPr>
        <w:t>•</w:t>
      </w:r>
      <w:r w:rsidRPr="00361265">
        <w:rPr>
          <w:rFonts w:ascii="Times New Roman" w:hAnsi="Times New Roman" w:cs="Times New Roman"/>
          <w:sz w:val="24"/>
          <w:szCs w:val="24"/>
        </w:rPr>
        <w:tab/>
        <w:t>The ABA, in partnership with EPA, created the ABA-EPA Law Office Climate Challenge, a program to encourage law offices to conserve energy and resources, as well as reduce emissions of greenhouse gases and other pollutants.</w:t>
      </w:r>
      <w:r w:rsidR="003723B8">
        <w:rPr>
          <w:rFonts w:ascii="Times New Roman" w:hAnsi="Times New Roman" w:cs="Times New Roman"/>
          <w:sz w:val="24"/>
          <w:szCs w:val="24"/>
        </w:rPr>
        <w:t xml:space="preserve"> The ABA-EPA Law Office Climate Challenge was endorsed by the ABA House of Delegates in </w:t>
      </w:r>
      <w:r w:rsidR="005F398F">
        <w:rPr>
          <w:rFonts w:ascii="Times New Roman" w:hAnsi="Times New Roman" w:cs="Times New Roman"/>
          <w:sz w:val="24"/>
          <w:szCs w:val="24"/>
        </w:rPr>
        <w:t xml:space="preserve">2009.  </w:t>
      </w:r>
      <w:r w:rsidR="0084096A" w:rsidRPr="00361265">
        <w:rPr>
          <w:rFonts w:ascii="Times New Roman" w:hAnsi="Times New Roman" w:cs="Times New Roman"/>
          <w:sz w:val="24"/>
          <w:szCs w:val="24"/>
        </w:rPr>
        <w:t xml:space="preserve">The Section also developed the </w:t>
      </w:r>
      <w:r w:rsidR="0084096A">
        <w:rPr>
          <w:rFonts w:ascii="Times New Roman" w:hAnsi="Times New Roman" w:cs="Times New Roman"/>
          <w:sz w:val="24"/>
          <w:szCs w:val="24"/>
        </w:rPr>
        <w:t xml:space="preserve">ABA SEER </w:t>
      </w:r>
      <w:r w:rsidR="0084096A" w:rsidRPr="00361265">
        <w:rPr>
          <w:rFonts w:ascii="Times New Roman" w:hAnsi="Times New Roman" w:cs="Times New Roman"/>
          <w:sz w:val="24"/>
          <w:szCs w:val="24"/>
        </w:rPr>
        <w:t xml:space="preserve">Sustainability </w:t>
      </w:r>
      <w:r w:rsidR="0084096A">
        <w:rPr>
          <w:rFonts w:ascii="Times New Roman" w:hAnsi="Times New Roman" w:cs="Times New Roman"/>
          <w:sz w:val="24"/>
          <w:szCs w:val="24"/>
        </w:rPr>
        <w:t xml:space="preserve">Framework </w:t>
      </w:r>
      <w:r w:rsidR="0084096A" w:rsidRPr="00361265">
        <w:rPr>
          <w:rFonts w:ascii="Times New Roman" w:hAnsi="Times New Roman" w:cs="Times New Roman"/>
          <w:sz w:val="24"/>
          <w:szCs w:val="24"/>
        </w:rPr>
        <w:t>for Law Organizations, in which a law organization commits to take steps over time toward sustainability.</w:t>
      </w:r>
      <w:r w:rsidR="00655C56">
        <w:rPr>
          <w:rFonts w:ascii="Times New Roman" w:hAnsi="Times New Roman" w:cs="Times New Roman"/>
          <w:sz w:val="24"/>
          <w:szCs w:val="24"/>
        </w:rPr>
        <w:t xml:space="preserve">  </w:t>
      </w:r>
      <w:r w:rsidR="00655C56" w:rsidRPr="00655C56">
        <w:rPr>
          <w:rFonts w:ascii="Times New Roman" w:hAnsi="Times New Roman" w:cs="Times New Roman"/>
          <w:sz w:val="24"/>
          <w:szCs w:val="24"/>
        </w:rPr>
        <w:t xml:space="preserve">It has also published two surveys of law firm sustainability-related tools provided by state and local bar associations and other professional and community groups.  </w:t>
      </w:r>
    </w:p>
    <w:p w:rsidR="0084096A" w:rsidRDefault="0084096A" w:rsidP="0084096A">
      <w:pPr>
        <w:numPr>
          <w:ilvl w:val="0"/>
          <w:numId w:val="3"/>
        </w:numPr>
        <w:spacing w:after="0"/>
        <w:ind w:left="0" w:firstLine="720"/>
        <w:rPr>
          <w:rFonts w:ascii="Times New Roman" w:hAnsi="Times New Roman" w:cs="Times New Roman"/>
          <w:sz w:val="24"/>
          <w:szCs w:val="24"/>
        </w:rPr>
      </w:pPr>
      <w:r w:rsidRPr="001D113D">
        <w:rPr>
          <w:rFonts w:ascii="Times New Roman" w:hAnsi="Times New Roman" w:cs="Times New Roman"/>
          <w:sz w:val="24"/>
          <w:szCs w:val="24"/>
        </w:rPr>
        <w:t xml:space="preserve">The Section teamed with representatives of various ABA centers and groups, </w:t>
      </w:r>
      <w:r w:rsidRPr="006D27BB">
        <w:rPr>
          <w:rFonts w:ascii="Times New Roman" w:hAnsi="Times New Roman" w:cs="Times New Roman"/>
          <w:sz w:val="24"/>
          <w:szCs w:val="24"/>
        </w:rPr>
        <w:t xml:space="preserve">including its Center for Professional Responsibility, Center for Pro Bono, </w:t>
      </w:r>
      <w:r>
        <w:rPr>
          <w:rFonts w:ascii="Times New Roman" w:hAnsi="Times New Roman" w:cs="Times New Roman"/>
          <w:sz w:val="24"/>
          <w:szCs w:val="24"/>
        </w:rPr>
        <w:t xml:space="preserve">Law Practices </w:t>
      </w:r>
      <w:r>
        <w:rPr>
          <w:rFonts w:ascii="Times New Roman" w:hAnsi="Times New Roman" w:cs="Times New Roman"/>
          <w:sz w:val="24"/>
          <w:szCs w:val="24"/>
        </w:rPr>
        <w:lastRenderedPageBreak/>
        <w:t xml:space="preserve">Management Section, </w:t>
      </w:r>
      <w:r w:rsidRPr="006D27BB">
        <w:rPr>
          <w:rFonts w:ascii="Times New Roman" w:hAnsi="Times New Roman" w:cs="Times New Roman"/>
          <w:sz w:val="24"/>
          <w:szCs w:val="24"/>
        </w:rPr>
        <w:t xml:space="preserve">Council for Racial and Ethnic Diversity in the Educational Pipeline, Commission on Sexual Orientation and Gender Identity, and the ABA Journal, to host a conference/teleconference on sustainability practices in law firms.  The Section also worked with the ABA Law Practice Management Section to disseminate an article on law firm sustainability practices to ABA members. </w:t>
      </w:r>
    </w:p>
    <w:p w:rsidR="0084096A" w:rsidRDefault="0084096A" w:rsidP="0084096A">
      <w:pPr>
        <w:numPr>
          <w:ilvl w:val="0"/>
          <w:numId w:val="3"/>
        </w:numPr>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The Section gave presentations on sustainability practices in law firms to various state bar associations and at the Section’s annual conference. </w:t>
      </w:r>
    </w:p>
    <w:p w:rsidR="00802C32" w:rsidRPr="00361265" w:rsidRDefault="00802C32" w:rsidP="00BE253F">
      <w:pPr>
        <w:spacing w:after="0"/>
        <w:ind w:firstLine="720"/>
        <w:rPr>
          <w:rFonts w:ascii="Times New Roman" w:hAnsi="Times New Roman" w:cs="Times New Roman"/>
          <w:sz w:val="24"/>
          <w:szCs w:val="24"/>
        </w:rPr>
      </w:pPr>
      <w:r w:rsidRPr="00361265">
        <w:rPr>
          <w:rFonts w:ascii="Times New Roman" w:hAnsi="Times New Roman" w:cs="Times New Roman"/>
          <w:sz w:val="24"/>
          <w:szCs w:val="24"/>
        </w:rPr>
        <w:t>•</w:t>
      </w:r>
      <w:r w:rsidRPr="00361265">
        <w:rPr>
          <w:rFonts w:ascii="Times New Roman" w:hAnsi="Times New Roman" w:cs="Times New Roman"/>
          <w:sz w:val="24"/>
          <w:szCs w:val="24"/>
        </w:rPr>
        <w:tab/>
        <w:t xml:space="preserve">The Section has begun to offer conference participants the option of purchasing carbon offsets, both to account for the carbon impact of their travel and to fund </w:t>
      </w:r>
      <w:r w:rsidR="005F398F">
        <w:rPr>
          <w:rFonts w:ascii="Times New Roman" w:hAnsi="Times New Roman" w:cs="Times New Roman"/>
          <w:sz w:val="24"/>
          <w:szCs w:val="24"/>
        </w:rPr>
        <w:t xml:space="preserve">the One Million Trees Program (described below).  </w:t>
      </w:r>
    </w:p>
    <w:p w:rsidR="00802C32" w:rsidRPr="00361265" w:rsidRDefault="00802C32" w:rsidP="00BE253F">
      <w:pPr>
        <w:spacing w:after="0"/>
        <w:ind w:firstLine="720"/>
        <w:rPr>
          <w:rFonts w:ascii="Times New Roman" w:hAnsi="Times New Roman" w:cs="Times New Roman"/>
          <w:sz w:val="24"/>
          <w:szCs w:val="24"/>
        </w:rPr>
      </w:pPr>
      <w:r w:rsidRPr="00361265">
        <w:rPr>
          <w:rFonts w:ascii="Times New Roman" w:hAnsi="Times New Roman" w:cs="Times New Roman"/>
          <w:sz w:val="24"/>
          <w:szCs w:val="24"/>
        </w:rPr>
        <w:t>•</w:t>
      </w:r>
      <w:r w:rsidRPr="00361265">
        <w:rPr>
          <w:rFonts w:ascii="Times New Roman" w:hAnsi="Times New Roman" w:cs="Times New Roman"/>
          <w:sz w:val="24"/>
          <w:szCs w:val="24"/>
        </w:rPr>
        <w:tab/>
        <w:t>The Section is preparing its first international environmental law publication which will survey environmental and sustainability law in approximately 45 nations and regions to provide a resource to attorneys around the world on how international environmental law regimes are developing.</w:t>
      </w:r>
    </w:p>
    <w:p w:rsidR="00802C32" w:rsidRDefault="00802C32" w:rsidP="00BE253F">
      <w:pPr>
        <w:spacing w:after="0"/>
        <w:ind w:firstLine="720"/>
        <w:rPr>
          <w:rFonts w:ascii="Times New Roman" w:hAnsi="Times New Roman" w:cs="Times New Roman"/>
          <w:sz w:val="24"/>
          <w:szCs w:val="24"/>
        </w:rPr>
      </w:pPr>
      <w:r w:rsidRPr="00361265">
        <w:rPr>
          <w:rFonts w:ascii="Times New Roman" w:hAnsi="Times New Roman" w:cs="Times New Roman"/>
          <w:sz w:val="24"/>
          <w:szCs w:val="24"/>
        </w:rPr>
        <w:t>•</w:t>
      </w:r>
      <w:r w:rsidRPr="00361265">
        <w:rPr>
          <w:rFonts w:ascii="Times New Roman" w:hAnsi="Times New Roman" w:cs="Times New Roman"/>
          <w:sz w:val="24"/>
          <w:szCs w:val="24"/>
        </w:rPr>
        <w:tab/>
        <w:t>The Section is collaborating with the World Justice Project on producing the first environmental Rule of Law Index.  Specifically, Section leadership and members are providing the substantive criteria which the WJP can assess the implementation and enforcement of environmental laws throughout the world.</w:t>
      </w:r>
    </w:p>
    <w:p w:rsidR="0084096A" w:rsidRDefault="0084096A" w:rsidP="00BE253F">
      <w:pPr>
        <w:spacing w:after="0"/>
        <w:ind w:firstLine="720"/>
        <w:rPr>
          <w:rFonts w:ascii="Times New Roman" w:hAnsi="Times New Roman" w:cs="Times New Roman"/>
          <w:sz w:val="24"/>
          <w:szCs w:val="24"/>
        </w:rPr>
      </w:pPr>
    </w:p>
    <w:p w:rsidR="00BF458C" w:rsidRDefault="0084096A" w:rsidP="00996BB0">
      <w:pPr>
        <w:spacing w:after="0"/>
        <w:rPr>
          <w:rFonts w:ascii="Times New Roman" w:hAnsi="Times New Roman" w:cs="Times New Roman"/>
          <w:sz w:val="24"/>
          <w:szCs w:val="24"/>
        </w:rPr>
      </w:pPr>
      <w:r>
        <w:rPr>
          <w:rFonts w:ascii="Times New Roman" w:hAnsi="Times New Roman" w:cs="Times New Roman"/>
          <w:sz w:val="24"/>
          <w:szCs w:val="24"/>
        </w:rPr>
        <w:t>The ABA is further promoting aspects of sustainability-- more specifically the economic and social responsibility of law firms-- through tools and other resources provided by various parts of the association, including but not limited to the following:</w:t>
      </w:r>
    </w:p>
    <w:p w:rsidR="0084096A" w:rsidRDefault="0084096A" w:rsidP="0084096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Law Practices Management Section;</w:t>
      </w:r>
    </w:p>
    <w:p w:rsidR="0084096A" w:rsidRDefault="0084096A" w:rsidP="0084096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Standing Committee on Pro Bono and Public Service; Center for Pro Bono;</w:t>
      </w:r>
    </w:p>
    <w:p w:rsidR="0084096A" w:rsidRDefault="0084096A" w:rsidP="0084096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Center for Professional Responsibility;</w:t>
      </w:r>
    </w:p>
    <w:p w:rsidR="0084096A" w:rsidRDefault="0084096A" w:rsidP="0084096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Section on Labor and Employment Law;</w:t>
      </w:r>
    </w:p>
    <w:p w:rsidR="0084096A" w:rsidRDefault="0084096A" w:rsidP="0084096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Council for Racial and Ethnic Diversity; Advisory Council on Diversity; Commission on Racial and Ethnic Diversity in the Profession: </w:t>
      </w:r>
    </w:p>
    <w:p w:rsidR="0084096A" w:rsidRDefault="0084096A" w:rsidP="0084096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Commission on Sexual Orientation and Gender Identity;</w:t>
      </w:r>
    </w:p>
    <w:p w:rsidR="0084096A" w:rsidRDefault="0084096A" w:rsidP="0084096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General Practice, Solo and Small Firm Division;</w:t>
      </w:r>
    </w:p>
    <w:p w:rsidR="0084096A" w:rsidRDefault="0084096A" w:rsidP="0084096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Commission on Lawyer Assistance Programs;</w:t>
      </w:r>
    </w:p>
    <w:p w:rsidR="0084096A" w:rsidRDefault="0084096A" w:rsidP="0084096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Section on Individual Rights and Responsibilities; Center for Human Rights. </w:t>
      </w:r>
    </w:p>
    <w:p w:rsidR="00BE253F" w:rsidRPr="00361265" w:rsidRDefault="00BE253F" w:rsidP="00BE253F">
      <w:pPr>
        <w:spacing w:after="0"/>
        <w:ind w:firstLine="720"/>
        <w:rPr>
          <w:rFonts w:ascii="Times New Roman" w:hAnsi="Times New Roman" w:cs="Times New Roman"/>
          <w:sz w:val="24"/>
          <w:szCs w:val="24"/>
        </w:rPr>
      </w:pPr>
    </w:p>
    <w:p w:rsidR="00802C32" w:rsidRDefault="00802C32" w:rsidP="00802C32">
      <w:pPr>
        <w:rPr>
          <w:rFonts w:ascii="Times New Roman" w:hAnsi="Times New Roman" w:cs="Times New Roman"/>
          <w:sz w:val="24"/>
          <w:szCs w:val="24"/>
        </w:rPr>
      </w:pPr>
      <w:r>
        <w:rPr>
          <w:rFonts w:ascii="Times New Roman" w:hAnsi="Times New Roman" w:cs="Times New Roman"/>
          <w:sz w:val="24"/>
          <w:szCs w:val="24"/>
        </w:rPr>
        <w:t xml:space="preserve">The Section of International Law is also involved in a wide variety of </w:t>
      </w:r>
      <w:r w:rsidR="0084096A">
        <w:rPr>
          <w:rFonts w:ascii="Times New Roman" w:hAnsi="Times New Roman" w:cs="Times New Roman"/>
          <w:sz w:val="24"/>
          <w:szCs w:val="24"/>
        </w:rPr>
        <w:t xml:space="preserve">sustainability-related </w:t>
      </w:r>
      <w:r>
        <w:rPr>
          <w:rFonts w:ascii="Times New Roman" w:hAnsi="Times New Roman" w:cs="Times New Roman"/>
          <w:sz w:val="24"/>
          <w:szCs w:val="24"/>
        </w:rPr>
        <w:t>activities.  These include, but are not limited to:</w:t>
      </w:r>
    </w:p>
    <w:p w:rsidR="00C45799" w:rsidRPr="00802C32" w:rsidRDefault="00802C32" w:rsidP="00C45799">
      <w:pPr>
        <w:pStyle w:val="ListParagraph"/>
        <w:numPr>
          <w:ilvl w:val="0"/>
          <w:numId w:val="1"/>
        </w:numPr>
        <w:rPr>
          <w:rFonts w:ascii="Times New Roman" w:hAnsi="Times New Roman" w:cs="Times New Roman"/>
          <w:sz w:val="24"/>
          <w:szCs w:val="24"/>
        </w:rPr>
      </w:pPr>
      <w:r w:rsidRPr="00802C32">
        <w:rPr>
          <w:rFonts w:ascii="Times New Roman" w:hAnsi="Times New Roman" w:cs="Times New Roman"/>
          <w:sz w:val="24"/>
          <w:szCs w:val="24"/>
        </w:rPr>
        <w:t xml:space="preserve">Ongoing </w:t>
      </w:r>
      <w:r w:rsidR="00C45799" w:rsidRPr="00802C32">
        <w:rPr>
          <w:rFonts w:ascii="Times New Roman" w:hAnsi="Times New Roman" w:cs="Times New Roman"/>
          <w:sz w:val="24"/>
          <w:szCs w:val="24"/>
        </w:rPr>
        <w:t>commitment to the International Legal Resource Center in</w:t>
      </w:r>
      <w:r w:rsidRPr="00802C32">
        <w:rPr>
          <w:rFonts w:ascii="Times New Roman" w:hAnsi="Times New Roman" w:cs="Times New Roman"/>
          <w:sz w:val="24"/>
          <w:szCs w:val="24"/>
        </w:rPr>
        <w:t xml:space="preserve"> </w:t>
      </w:r>
      <w:r w:rsidR="00C45799" w:rsidRPr="00802C32">
        <w:rPr>
          <w:rFonts w:ascii="Times New Roman" w:hAnsi="Times New Roman" w:cs="Times New Roman"/>
          <w:sz w:val="24"/>
          <w:szCs w:val="24"/>
        </w:rPr>
        <w:t xml:space="preserve">collaboration with the United Nations Development Program. </w:t>
      </w:r>
    </w:p>
    <w:p w:rsidR="00C45799" w:rsidRPr="00802C32" w:rsidRDefault="00802C32" w:rsidP="00C45799">
      <w:pPr>
        <w:pStyle w:val="ListParagraph"/>
        <w:numPr>
          <w:ilvl w:val="0"/>
          <w:numId w:val="1"/>
        </w:numPr>
        <w:rPr>
          <w:rFonts w:ascii="Times New Roman" w:hAnsi="Times New Roman" w:cs="Times New Roman"/>
          <w:sz w:val="24"/>
          <w:szCs w:val="24"/>
        </w:rPr>
      </w:pPr>
      <w:r w:rsidRPr="00802C32">
        <w:rPr>
          <w:rFonts w:ascii="Times New Roman" w:hAnsi="Times New Roman" w:cs="Times New Roman"/>
          <w:sz w:val="24"/>
          <w:szCs w:val="24"/>
        </w:rPr>
        <w:lastRenderedPageBreak/>
        <w:t xml:space="preserve">Rule </w:t>
      </w:r>
      <w:r w:rsidR="00C45799" w:rsidRPr="00802C32">
        <w:rPr>
          <w:rFonts w:ascii="Times New Roman" w:hAnsi="Times New Roman" w:cs="Times New Roman"/>
          <w:sz w:val="24"/>
          <w:szCs w:val="24"/>
        </w:rPr>
        <w:t>of Law Activities, as supported by the Section Support Fund</w:t>
      </w:r>
      <w:r w:rsidRPr="00802C32">
        <w:rPr>
          <w:rFonts w:ascii="Times New Roman" w:hAnsi="Times New Roman" w:cs="Times New Roman"/>
          <w:sz w:val="24"/>
          <w:szCs w:val="24"/>
        </w:rPr>
        <w:t xml:space="preserve"> </w:t>
      </w:r>
      <w:r w:rsidR="00C45799" w:rsidRPr="00802C32">
        <w:rPr>
          <w:rFonts w:ascii="Times New Roman" w:hAnsi="Times New Roman" w:cs="Times New Roman"/>
          <w:sz w:val="24"/>
          <w:szCs w:val="24"/>
        </w:rPr>
        <w:t xml:space="preserve">through the ABA Fund for Justice and Education, </w:t>
      </w:r>
      <w:r w:rsidRPr="00802C32">
        <w:rPr>
          <w:rFonts w:ascii="Times New Roman" w:hAnsi="Times New Roman" w:cs="Times New Roman"/>
          <w:sz w:val="24"/>
          <w:szCs w:val="24"/>
        </w:rPr>
        <w:t xml:space="preserve">which </w:t>
      </w:r>
      <w:r w:rsidR="00C45799" w:rsidRPr="00802C32">
        <w:rPr>
          <w:rFonts w:ascii="Times New Roman" w:hAnsi="Times New Roman" w:cs="Times New Roman"/>
          <w:sz w:val="24"/>
          <w:szCs w:val="24"/>
        </w:rPr>
        <w:t>implement numerous</w:t>
      </w:r>
      <w:r w:rsidRPr="00802C32">
        <w:rPr>
          <w:rFonts w:ascii="Times New Roman" w:hAnsi="Times New Roman" w:cs="Times New Roman"/>
          <w:sz w:val="24"/>
          <w:szCs w:val="24"/>
        </w:rPr>
        <w:t xml:space="preserve"> </w:t>
      </w:r>
      <w:r w:rsidR="00C45799" w:rsidRPr="00802C32">
        <w:rPr>
          <w:rFonts w:ascii="Times New Roman" w:hAnsi="Times New Roman" w:cs="Times New Roman"/>
          <w:sz w:val="24"/>
          <w:szCs w:val="24"/>
        </w:rPr>
        <w:t>short- and long-term legal capacity-building projects around the</w:t>
      </w:r>
      <w:r w:rsidRPr="00802C32">
        <w:rPr>
          <w:rFonts w:ascii="Times New Roman" w:hAnsi="Times New Roman" w:cs="Times New Roman"/>
          <w:sz w:val="24"/>
          <w:szCs w:val="24"/>
        </w:rPr>
        <w:t xml:space="preserve"> </w:t>
      </w:r>
      <w:r w:rsidR="00C45799" w:rsidRPr="00802C32">
        <w:rPr>
          <w:rFonts w:ascii="Times New Roman" w:hAnsi="Times New Roman" w:cs="Times New Roman"/>
          <w:sz w:val="24"/>
          <w:szCs w:val="24"/>
        </w:rPr>
        <w:t>world.</w:t>
      </w:r>
    </w:p>
    <w:p w:rsidR="00BE253F" w:rsidRDefault="00802C32" w:rsidP="00C45799">
      <w:pPr>
        <w:pStyle w:val="ListParagraph"/>
        <w:numPr>
          <w:ilvl w:val="0"/>
          <w:numId w:val="1"/>
        </w:numPr>
        <w:rPr>
          <w:rFonts w:ascii="Times New Roman" w:hAnsi="Times New Roman" w:cs="Times New Roman"/>
          <w:sz w:val="24"/>
          <w:szCs w:val="24"/>
        </w:rPr>
      </w:pPr>
      <w:r w:rsidRPr="00BE253F">
        <w:rPr>
          <w:rFonts w:ascii="Times New Roman" w:hAnsi="Times New Roman" w:cs="Times New Roman"/>
          <w:sz w:val="24"/>
          <w:szCs w:val="24"/>
        </w:rPr>
        <w:t xml:space="preserve">Partnership in </w:t>
      </w:r>
      <w:r w:rsidR="00C45799" w:rsidRPr="00BE253F">
        <w:rPr>
          <w:rFonts w:ascii="Times New Roman" w:hAnsi="Times New Roman" w:cs="Times New Roman"/>
          <w:sz w:val="24"/>
          <w:szCs w:val="24"/>
        </w:rPr>
        <w:t>the Global Forum for Law, Justice, and Development, a</w:t>
      </w:r>
      <w:r w:rsidRPr="00BE253F">
        <w:rPr>
          <w:rFonts w:ascii="Times New Roman" w:hAnsi="Times New Roman" w:cs="Times New Roman"/>
          <w:sz w:val="24"/>
          <w:szCs w:val="24"/>
        </w:rPr>
        <w:t xml:space="preserve"> </w:t>
      </w:r>
      <w:r w:rsidR="00BE253F" w:rsidRPr="00BE253F">
        <w:rPr>
          <w:rFonts w:ascii="Times New Roman" w:hAnsi="Times New Roman" w:cs="Times New Roman"/>
          <w:sz w:val="24"/>
          <w:szCs w:val="24"/>
        </w:rPr>
        <w:t>“</w:t>
      </w:r>
      <w:r w:rsidR="00C45799" w:rsidRPr="00BE253F">
        <w:rPr>
          <w:rFonts w:ascii="Times New Roman" w:hAnsi="Times New Roman" w:cs="Times New Roman"/>
          <w:sz w:val="24"/>
          <w:szCs w:val="24"/>
        </w:rPr>
        <w:t>new</w:t>
      </w:r>
      <w:r w:rsidRPr="00BE253F">
        <w:rPr>
          <w:rFonts w:ascii="Times New Roman" w:hAnsi="Times New Roman" w:cs="Times New Roman"/>
          <w:sz w:val="24"/>
          <w:szCs w:val="24"/>
        </w:rPr>
        <w:t>,</w:t>
      </w:r>
      <w:r w:rsidR="00C45799" w:rsidRPr="00BE253F">
        <w:rPr>
          <w:rFonts w:ascii="Times New Roman" w:hAnsi="Times New Roman" w:cs="Times New Roman"/>
          <w:sz w:val="24"/>
          <w:szCs w:val="24"/>
        </w:rPr>
        <w:t xml:space="preserve"> dynamic and innovative initiative spearheaded by the World Bank</w:t>
      </w:r>
      <w:r w:rsidRPr="00BE253F">
        <w:rPr>
          <w:rFonts w:ascii="Times New Roman" w:hAnsi="Times New Roman" w:cs="Times New Roman"/>
          <w:sz w:val="24"/>
          <w:szCs w:val="24"/>
        </w:rPr>
        <w:t xml:space="preserve"> </w:t>
      </w:r>
      <w:r w:rsidR="00C45799" w:rsidRPr="00BE253F">
        <w:rPr>
          <w:rFonts w:ascii="Times New Roman" w:hAnsi="Times New Roman" w:cs="Times New Roman"/>
          <w:sz w:val="24"/>
          <w:szCs w:val="24"/>
        </w:rPr>
        <w:t>Legal Vice Presidency with the support of client countries,</w:t>
      </w:r>
      <w:r w:rsidRPr="00BE253F">
        <w:rPr>
          <w:rFonts w:ascii="Times New Roman" w:hAnsi="Times New Roman" w:cs="Times New Roman"/>
          <w:sz w:val="24"/>
          <w:szCs w:val="24"/>
        </w:rPr>
        <w:t xml:space="preserve"> </w:t>
      </w:r>
      <w:r w:rsidR="00C45799" w:rsidRPr="00BE253F">
        <w:rPr>
          <w:rFonts w:ascii="Times New Roman" w:hAnsi="Times New Roman" w:cs="Times New Roman"/>
          <w:sz w:val="24"/>
          <w:szCs w:val="24"/>
        </w:rPr>
        <w:t>think-tanks, regional and international organizations, international</w:t>
      </w:r>
      <w:r w:rsidRPr="00BE253F">
        <w:rPr>
          <w:rFonts w:ascii="Times New Roman" w:hAnsi="Times New Roman" w:cs="Times New Roman"/>
          <w:sz w:val="24"/>
          <w:szCs w:val="24"/>
        </w:rPr>
        <w:t xml:space="preserve"> </w:t>
      </w:r>
      <w:r w:rsidR="00C45799" w:rsidRPr="00BE253F">
        <w:rPr>
          <w:rFonts w:ascii="Times New Roman" w:hAnsi="Times New Roman" w:cs="Times New Roman"/>
          <w:sz w:val="24"/>
          <w:szCs w:val="24"/>
        </w:rPr>
        <w:t>financial institutions, and civil society organizations.  The</w:t>
      </w:r>
      <w:r w:rsidRPr="00BE253F">
        <w:rPr>
          <w:rFonts w:ascii="Times New Roman" w:hAnsi="Times New Roman" w:cs="Times New Roman"/>
          <w:sz w:val="24"/>
          <w:szCs w:val="24"/>
        </w:rPr>
        <w:t xml:space="preserve"> </w:t>
      </w:r>
      <w:r w:rsidR="00C45799" w:rsidRPr="00BE253F">
        <w:rPr>
          <w:rFonts w:ascii="Times New Roman" w:hAnsi="Times New Roman" w:cs="Times New Roman"/>
          <w:sz w:val="24"/>
          <w:szCs w:val="24"/>
        </w:rPr>
        <w:t>Section serves as an Intellectual Partner providing in-kind</w:t>
      </w:r>
      <w:r w:rsidRPr="00BE253F">
        <w:rPr>
          <w:rFonts w:ascii="Times New Roman" w:hAnsi="Times New Roman" w:cs="Times New Roman"/>
          <w:sz w:val="24"/>
          <w:szCs w:val="24"/>
        </w:rPr>
        <w:t xml:space="preserve"> </w:t>
      </w:r>
      <w:r w:rsidR="00C45799" w:rsidRPr="00BE253F">
        <w:rPr>
          <w:rFonts w:ascii="Times New Roman" w:hAnsi="Times New Roman" w:cs="Times New Roman"/>
          <w:sz w:val="24"/>
          <w:szCs w:val="24"/>
        </w:rPr>
        <w:t>contributions (providing assistance peer reviews, research,</w:t>
      </w:r>
      <w:r w:rsidRPr="00BE253F">
        <w:rPr>
          <w:rFonts w:ascii="Times New Roman" w:hAnsi="Times New Roman" w:cs="Times New Roman"/>
          <w:sz w:val="24"/>
          <w:szCs w:val="24"/>
        </w:rPr>
        <w:t xml:space="preserve"> </w:t>
      </w:r>
      <w:r w:rsidR="00C45799" w:rsidRPr="00BE253F">
        <w:rPr>
          <w:rFonts w:ascii="Times New Roman" w:hAnsi="Times New Roman" w:cs="Times New Roman"/>
          <w:sz w:val="24"/>
          <w:szCs w:val="24"/>
        </w:rPr>
        <w:t>publications, knowledge, trainings and/or seminars) on a number of</w:t>
      </w:r>
      <w:r w:rsidRPr="00BE253F">
        <w:rPr>
          <w:rFonts w:ascii="Times New Roman" w:hAnsi="Times New Roman" w:cs="Times New Roman"/>
          <w:sz w:val="24"/>
          <w:szCs w:val="24"/>
        </w:rPr>
        <w:t xml:space="preserve"> </w:t>
      </w:r>
      <w:r w:rsidR="00C45799" w:rsidRPr="00BE253F">
        <w:rPr>
          <w:rFonts w:ascii="Times New Roman" w:hAnsi="Times New Roman" w:cs="Times New Roman"/>
          <w:sz w:val="24"/>
          <w:szCs w:val="24"/>
        </w:rPr>
        <w:t>thematic topics," including sustainable development.</w:t>
      </w:r>
      <w:r w:rsidR="00BE253F" w:rsidRPr="00BE253F">
        <w:rPr>
          <w:rFonts w:ascii="Times New Roman" w:hAnsi="Times New Roman" w:cs="Times New Roman"/>
          <w:sz w:val="24"/>
          <w:szCs w:val="24"/>
        </w:rPr>
        <w:t xml:space="preserve"> See </w:t>
      </w:r>
      <w:hyperlink r:id="rId13" w:history="1">
        <w:r w:rsidR="00BE253F" w:rsidRPr="001E5296">
          <w:rPr>
            <w:rStyle w:val="Hyperlink"/>
            <w:rFonts w:ascii="Times New Roman" w:hAnsi="Times New Roman" w:cs="Times New Roman"/>
            <w:sz w:val="24"/>
            <w:szCs w:val="24"/>
          </w:rPr>
          <w:t>http://ambar.org/globalforum</w:t>
        </w:r>
      </w:hyperlink>
      <w:r w:rsidR="00BE253F">
        <w:rPr>
          <w:rFonts w:ascii="Times New Roman" w:hAnsi="Times New Roman" w:cs="Times New Roman"/>
          <w:sz w:val="24"/>
          <w:szCs w:val="24"/>
        </w:rPr>
        <w:t xml:space="preserve">.  </w:t>
      </w:r>
    </w:p>
    <w:p w:rsidR="00C45799" w:rsidRDefault="00BE253F" w:rsidP="00C45799">
      <w:pPr>
        <w:pStyle w:val="ListParagraph"/>
        <w:numPr>
          <w:ilvl w:val="0"/>
          <w:numId w:val="1"/>
        </w:numPr>
        <w:rPr>
          <w:rFonts w:ascii="Times New Roman" w:hAnsi="Times New Roman" w:cs="Times New Roman"/>
          <w:sz w:val="24"/>
          <w:szCs w:val="24"/>
        </w:rPr>
      </w:pPr>
      <w:r w:rsidRPr="00BE253F">
        <w:rPr>
          <w:rFonts w:ascii="Times New Roman" w:hAnsi="Times New Roman" w:cs="Times New Roman"/>
          <w:sz w:val="24"/>
          <w:szCs w:val="24"/>
        </w:rPr>
        <w:t xml:space="preserve">Development and implementation of ABA </w:t>
      </w:r>
      <w:r w:rsidR="00C45799" w:rsidRPr="00BE253F">
        <w:rPr>
          <w:rFonts w:ascii="Times New Roman" w:hAnsi="Times New Roman" w:cs="Times New Roman"/>
          <w:sz w:val="24"/>
          <w:szCs w:val="24"/>
        </w:rPr>
        <w:t>policy on the UN Guiding Principles on Business and</w:t>
      </w:r>
      <w:r w:rsidRPr="00BE253F">
        <w:rPr>
          <w:rFonts w:ascii="Times New Roman" w:hAnsi="Times New Roman" w:cs="Times New Roman"/>
          <w:sz w:val="24"/>
          <w:szCs w:val="24"/>
        </w:rPr>
        <w:t xml:space="preserve"> </w:t>
      </w:r>
      <w:r w:rsidR="00C45799" w:rsidRPr="00BE253F">
        <w:rPr>
          <w:rFonts w:ascii="Times New Roman" w:hAnsi="Times New Roman" w:cs="Times New Roman"/>
          <w:sz w:val="24"/>
          <w:szCs w:val="24"/>
        </w:rPr>
        <w:t>Human Rights</w:t>
      </w:r>
      <w:r w:rsidRPr="00BE253F">
        <w:rPr>
          <w:rFonts w:ascii="Times New Roman" w:hAnsi="Times New Roman" w:cs="Times New Roman"/>
          <w:sz w:val="24"/>
          <w:szCs w:val="24"/>
        </w:rPr>
        <w:t xml:space="preserve">. </w:t>
      </w:r>
    </w:p>
    <w:p w:rsidR="00C45799" w:rsidRDefault="00BE253F" w:rsidP="00C45799">
      <w:pPr>
        <w:pStyle w:val="ListParagraph"/>
        <w:numPr>
          <w:ilvl w:val="0"/>
          <w:numId w:val="1"/>
        </w:numPr>
        <w:rPr>
          <w:rFonts w:ascii="Times New Roman" w:hAnsi="Times New Roman" w:cs="Times New Roman"/>
          <w:sz w:val="24"/>
          <w:szCs w:val="24"/>
        </w:rPr>
      </w:pPr>
      <w:r w:rsidRPr="00BE253F">
        <w:rPr>
          <w:rFonts w:ascii="Times New Roman" w:hAnsi="Times New Roman" w:cs="Times New Roman"/>
          <w:sz w:val="24"/>
          <w:szCs w:val="24"/>
        </w:rPr>
        <w:t xml:space="preserve">International </w:t>
      </w:r>
      <w:r w:rsidR="00C45799" w:rsidRPr="00BE253F">
        <w:rPr>
          <w:rFonts w:ascii="Times New Roman" w:hAnsi="Times New Roman" w:cs="Times New Roman"/>
          <w:sz w:val="24"/>
          <w:szCs w:val="24"/>
        </w:rPr>
        <w:t>Legal Exchange Program (ILEX)</w:t>
      </w:r>
      <w:r>
        <w:rPr>
          <w:rFonts w:ascii="Times New Roman" w:hAnsi="Times New Roman" w:cs="Times New Roman"/>
          <w:sz w:val="24"/>
          <w:szCs w:val="24"/>
        </w:rPr>
        <w:t xml:space="preserve">.  </w:t>
      </w:r>
    </w:p>
    <w:p w:rsidR="00996BB0" w:rsidRPr="00BE253F" w:rsidRDefault="00996BB0" w:rsidP="00996BB0">
      <w:pPr>
        <w:pStyle w:val="ListParagraph"/>
        <w:rPr>
          <w:rFonts w:ascii="Times New Roman" w:hAnsi="Times New Roman" w:cs="Times New Roman"/>
          <w:sz w:val="24"/>
          <w:szCs w:val="24"/>
        </w:rPr>
      </w:pPr>
    </w:p>
    <w:p w:rsidR="00361265" w:rsidRDefault="00FD20B3" w:rsidP="00E3600F">
      <w:pPr>
        <w:rPr>
          <w:rFonts w:ascii="Times New Roman" w:hAnsi="Times New Roman" w:cs="Times New Roman"/>
          <w:sz w:val="24"/>
          <w:szCs w:val="24"/>
        </w:rPr>
      </w:pPr>
      <w:r>
        <w:rPr>
          <w:rFonts w:ascii="Times New Roman" w:hAnsi="Times New Roman" w:cs="Times New Roman"/>
          <w:sz w:val="24"/>
          <w:szCs w:val="24"/>
          <w:u w:val="single"/>
        </w:rPr>
        <w:t xml:space="preserve">Accelerating Progress: </w:t>
      </w:r>
      <w:r w:rsidR="00965739">
        <w:rPr>
          <w:rFonts w:ascii="Times New Roman" w:hAnsi="Times New Roman" w:cs="Times New Roman"/>
          <w:sz w:val="24"/>
          <w:szCs w:val="24"/>
          <w:u w:val="single"/>
        </w:rPr>
        <w:t>Agenda for Present and Future Activities</w:t>
      </w:r>
    </w:p>
    <w:p w:rsidR="00C81C42" w:rsidRPr="00C81C42" w:rsidRDefault="00FF4C39" w:rsidP="00C81C42">
      <w:pPr>
        <w:rPr>
          <w:rFonts w:ascii="Times New Roman" w:hAnsi="Times New Roman" w:cs="Times New Roman"/>
          <w:sz w:val="24"/>
          <w:szCs w:val="24"/>
        </w:rPr>
      </w:pPr>
      <w:r>
        <w:rPr>
          <w:rFonts w:ascii="Times New Roman" w:hAnsi="Times New Roman" w:cs="Times New Roman"/>
          <w:sz w:val="24"/>
          <w:szCs w:val="24"/>
        </w:rPr>
        <w:t>While the measures taken so far to advance sustainability are all helpful, there is consensus about the importance of accelerating progress</w:t>
      </w:r>
      <w:r w:rsidR="00C81C42">
        <w:rPr>
          <w:rFonts w:ascii="Times New Roman" w:hAnsi="Times New Roman" w:cs="Times New Roman"/>
          <w:sz w:val="24"/>
          <w:szCs w:val="24"/>
        </w:rPr>
        <w:t xml:space="preserve">.  </w:t>
      </w:r>
      <w:r w:rsidR="0076334D">
        <w:rPr>
          <w:rFonts w:ascii="Times New Roman" w:hAnsi="Times New Roman" w:cs="Times New Roman"/>
          <w:sz w:val="24"/>
          <w:szCs w:val="24"/>
        </w:rPr>
        <w:t>As already noted, t</w:t>
      </w:r>
      <w:r>
        <w:rPr>
          <w:rFonts w:ascii="Times New Roman" w:hAnsi="Times New Roman" w:cs="Times New Roman"/>
          <w:sz w:val="24"/>
          <w:szCs w:val="24"/>
        </w:rPr>
        <w:t xml:space="preserve">he outcome document from the Rio+20 conference, </w:t>
      </w:r>
      <w:r>
        <w:rPr>
          <w:rFonts w:ascii="Times New Roman" w:hAnsi="Times New Roman" w:cs="Times New Roman"/>
          <w:i/>
          <w:sz w:val="24"/>
          <w:szCs w:val="24"/>
        </w:rPr>
        <w:t>The Future We Want,</w:t>
      </w:r>
      <w:r>
        <w:rPr>
          <w:rFonts w:ascii="Times New Roman" w:hAnsi="Times New Roman" w:cs="Times New Roman"/>
          <w:sz w:val="24"/>
          <w:szCs w:val="24"/>
        </w:rPr>
        <w:t xml:space="preserve"> emphasizes the need to </w:t>
      </w:r>
      <w:r w:rsidRPr="00FF4C39">
        <w:rPr>
          <w:rFonts w:ascii="Times New Roman" w:hAnsi="Times New Roman" w:cs="Times New Roman"/>
          <w:sz w:val="24"/>
          <w:szCs w:val="24"/>
        </w:rPr>
        <w:t>"accelerate progress" toward sustainability.</w:t>
      </w:r>
      <w:r w:rsidRPr="00FF4C39">
        <w:rPr>
          <w:rStyle w:val="FootnoteReference"/>
          <w:rFonts w:ascii="Times New Roman" w:hAnsi="Times New Roman" w:cs="Times New Roman"/>
          <w:sz w:val="24"/>
          <w:szCs w:val="24"/>
        </w:rPr>
        <w:footnoteReference w:id="6"/>
      </w:r>
      <w:r>
        <w:t xml:space="preserve">  </w:t>
      </w:r>
      <w:r w:rsidR="00C81C42" w:rsidRPr="00C81C42">
        <w:rPr>
          <w:rFonts w:ascii="Times New Roman" w:hAnsi="Times New Roman" w:cs="Times New Roman"/>
          <w:sz w:val="24"/>
          <w:szCs w:val="24"/>
        </w:rPr>
        <w:t>Similarly,</w:t>
      </w:r>
      <w:r w:rsidR="00C81C42">
        <w:rPr>
          <w:rFonts w:ascii="Times New Roman" w:hAnsi="Times New Roman" w:cs="Times New Roman"/>
          <w:sz w:val="24"/>
          <w:szCs w:val="24"/>
        </w:rPr>
        <w:t xml:space="preserve"> the parties to the 2012 Conference of the Parties of the U.N. Framework Convention on Climate Change agreed on the importance of “</w:t>
      </w:r>
      <w:r w:rsidR="00C81C42" w:rsidRPr="00C81C42">
        <w:rPr>
          <w:rFonts w:ascii="Times New Roman" w:hAnsi="Times New Roman" w:cs="Times New Roman"/>
          <w:sz w:val="24"/>
          <w:szCs w:val="24"/>
        </w:rPr>
        <w:t>accelerating the reduction of global greenhouse gas</w:t>
      </w:r>
      <w:r w:rsidR="007E6A00">
        <w:rPr>
          <w:rFonts w:ascii="Times New Roman" w:hAnsi="Times New Roman" w:cs="Times New Roman"/>
          <w:sz w:val="24"/>
          <w:szCs w:val="24"/>
        </w:rPr>
        <w:t>es</w:t>
      </w:r>
      <w:r w:rsidR="00C81C42">
        <w:rPr>
          <w:rFonts w:ascii="Times New Roman" w:hAnsi="Times New Roman" w:cs="Times New Roman"/>
          <w:sz w:val="24"/>
          <w:szCs w:val="24"/>
        </w:rPr>
        <w:t>.”</w:t>
      </w:r>
      <w:r w:rsidR="00C81C42">
        <w:rPr>
          <w:rStyle w:val="FootnoteReference"/>
          <w:rFonts w:ascii="Times New Roman" w:hAnsi="Times New Roman" w:cs="Times New Roman"/>
          <w:sz w:val="24"/>
          <w:szCs w:val="24"/>
        </w:rPr>
        <w:footnoteReference w:id="7"/>
      </w:r>
      <w:r w:rsidR="007E6A00">
        <w:rPr>
          <w:rFonts w:ascii="Times New Roman" w:hAnsi="Times New Roman" w:cs="Times New Roman"/>
          <w:sz w:val="24"/>
          <w:szCs w:val="24"/>
        </w:rPr>
        <w:t xml:space="preserve">  The Environmental Law Institute’s most recent review of U.S. sustainability activities </w:t>
      </w:r>
      <w:r w:rsidR="00915806">
        <w:rPr>
          <w:rFonts w:ascii="Times New Roman" w:hAnsi="Times New Roman" w:cs="Times New Roman"/>
          <w:sz w:val="24"/>
          <w:szCs w:val="24"/>
        </w:rPr>
        <w:t>even provides a framework for actions to accelerate the transition to sustainability</w:t>
      </w:r>
      <w:r w:rsidR="007E6A00">
        <w:rPr>
          <w:rFonts w:ascii="Times New Roman" w:hAnsi="Times New Roman" w:cs="Times New Roman"/>
          <w:sz w:val="24"/>
          <w:szCs w:val="24"/>
        </w:rPr>
        <w:t>.</w:t>
      </w:r>
      <w:r w:rsidR="007E6A00">
        <w:rPr>
          <w:rStyle w:val="FootnoteReference"/>
          <w:rFonts w:ascii="Times New Roman" w:hAnsi="Times New Roman" w:cs="Times New Roman"/>
          <w:sz w:val="24"/>
          <w:szCs w:val="24"/>
        </w:rPr>
        <w:footnoteReference w:id="8"/>
      </w:r>
    </w:p>
    <w:p w:rsidR="00965739" w:rsidRDefault="00965739" w:rsidP="00655C56">
      <w:pPr>
        <w:rPr>
          <w:rFonts w:ascii="Times New Roman" w:hAnsi="Times New Roman" w:cs="Times New Roman"/>
          <w:sz w:val="24"/>
          <w:szCs w:val="24"/>
        </w:rPr>
      </w:pPr>
      <w:r>
        <w:rPr>
          <w:rFonts w:ascii="Times New Roman" w:hAnsi="Times New Roman" w:cs="Times New Roman"/>
          <w:sz w:val="24"/>
          <w:szCs w:val="24"/>
        </w:rPr>
        <w:t xml:space="preserve">This resolution is intended to </w:t>
      </w:r>
      <w:r w:rsidR="00915806">
        <w:rPr>
          <w:rFonts w:ascii="Times New Roman" w:hAnsi="Times New Roman" w:cs="Times New Roman"/>
          <w:sz w:val="24"/>
          <w:szCs w:val="24"/>
        </w:rPr>
        <w:t xml:space="preserve">supplement and </w:t>
      </w:r>
      <w:r>
        <w:rPr>
          <w:rFonts w:ascii="Times New Roman" w:hAnsi="Times New Roman" w:cs="Times New Roman"/>
          <w:sz w:val="24"/>
          <w:szCs w:val="24"/>
        </w:rPr>
        <w:t xml:space="preserve">elaborate on prior ABA House of Delegates resolutions, particularly the </w:t>
      </w:r>
      <w:r w:rsidR="00915806">
        <w:rPr>
          <w:rFonts w:ascii="Times New Roman" w:hAnsi="Times New Roman" w:cs="Times New Roman"/>
          <w:sz w:val="24"/>
          <w:szCs w:val="24"/>
        </w:rPr>
        <w:t xml:space="preserve">1991 and </w:t>
      </w:r>
      <w:r>
        <w:rPr>
          <w:rFonts w:ascii="Times New Roman" w:hAnsi="Times New Roman" w:cs="Times New Roman"/>
          <w:sz w:val="24"/>
          <w:szCs w:val="24"/>
        </w:rPr>
        <w:t xml:space="preserve">2003 resolution, and </w:t>
      </w:r>
      <w:r w:rsidR="00996BB0">
        <w:rPr>
          <w:rFonts w:ascii="Times New Roman" w:hAnsi="Times New Roman" w:cs="Times New Roman"/>
          <w:sz w:val="24"/>
          <w:szCs w:val="24"/>
        </w:rPr>
        <w:t xml:space="preserve">to support and </w:t>
      </w:r>
      <w:r w:rsidR="00915806">
        <w:rPr>
          <w:rFonts w:ascii="Times New Roman" w:hAnsi="Times New Roman" w:cs="Times New Roman"/>
          <w:sz w:val="24"/>
          <w:szCs w:val="24"/>
        </w:rPr>
        <w:t xml:space="preserve">give impetus to a more detailed, wider ranging, and more ambitious agenda </w:t>
      </w:r>
      <w:r>
        <w:rPr>
          <w:rFonts w:ascii="Times New Roman" w:hAnsi="Times New Roman" w:cs="Times New Roman"/>
          <w:sz w:val="24"/>
          <w:szCs w:val="24"/>
        </w:rPr>
        <w:t xml:space="preserve">for </w:t>
      </w:r>
      <w:r w:rsidR="005A1637">
        <w:rPr>
          <w:rFonts w:ascii="Times New Roman" w:hAnsi="Times New Roman" w:cs="Times New Roman"/>
          <w:sz w:val="24"/>
          <w:szCs w:val="24"/>
        </w:rPr>
        <w:t xml:space="preserve">law and sustainability </w:t>
      </w:r>
      <w:r>
        <w:rPr>
          <w:rFonts w:ascii="Times New Roman" w:hAnsi="Times New Roman" w:cs="Times New Roman"/>
          <w:sz w:val="24"/>
          <w:szCs w:val="24"/>
        </w:rPr>
        <w:t xml:space="preserve">than is contained in those resolutions.  </w:t>
      </w:r>
    </w:p>
    <w:p w:rsidR="00E32AA1" w:rsidRDefault="00915806" w:rsidP="00E32AA1">
      <w:pPr>
        <w:spacing w:after="0"/>
        <w:rPr>
          <w:rFonts w:ascii="Times New Roman" w:hAnsi="Times New Roman" w:cs="Times New Roman"/>
          <w:sz w:val="24"/>
          <w:szCs w:val="24"/>
        </w:rPr>
      </w:pPr>
      <w:r>
        <w:rPr>
          <w:rFonts w:ascii="Times New Roman" w:hAnsi="Times New Roman" w:cs="Times New Roman"/>
          <w:i/>
          <w:sz w:val="24"/>
          <w:szCs w:val="24"/>
        </w:rPr>
        <w:t>Governments.</w:t>
      </w:r>
      <w:r w:rsidR="00E32AA1">
        <w:rPr>
          <w:rFonts w:ascii="Times New Roman" w:hAnsi="Times New Roman" w:cs="Times New Roman"/>
          <w:i/>
          <w:sz w:val="24"/>
          <w:szCs w:val="24"/>
        </w:rPr>
        <w:t xml:space="preserve">  </w:t>
      </w:r>
      <w:r w:rsidR="00E32AA1">
        <w:rPr>
          <w:rFonts w:ascii="Times New Roman" w:hAnsi="Times New Roman" w:cs="Times New Roman"/>
          <w:sz w:val="24"/>
          <w:szCs w:val="24"/>
        </w:rPr>
        <w:t xml:space="preserve">The U.S. government should take a leadership position in ongoing and future negotiations on sustainable development, including climate change.  The United States has a played a historic leadership role in the development and implementation of international law and international institutions.  Ongoing negotiations relevant to sustainability include a variety of processes on specific issues established by the U.N. Conference on Sustainable Development </w:t>
      </w:r>
      <w:r w:rsidR="00E32AA1">
        <w:rPr>
          <w:rFonts w:ascii="Times New Roman" w:hAnsi="Times New Roman" w:cs="Times New Roman"/>
          <w:sz w:val="24"/>
          <w:szCs w:val="24"/>
        </w:rPr>
        <w:lastRenderedPageBreak/>
        <w:t xml:space="preserve">(e.g., strengthening international institutions) and a new international framework to address climate change under the U.N. Framework Convention on Climate Change.  </w:t>
      </w:r>
    </w:p>
    <w:p w:rsidR="00E32AA1" w:rsidRDefault="00E32AA1" w:rsidP="00E32AA1">
      <w:pPr>
        <w:spacing w:after="0"/>
        <w:rPr>
          <w:rFonts w:ascii="Times New Roman" w:hAnsi="Times New Roman" w:cs="Times New Roman"/>
          <w:i/>
          <w:sz w:val="24"/>
          <w:szCs w:val="24"/>
        </w:rPr>
      </w:pPr>
    </w:p>
    <w:p w:rsidR="00E32AA1" w:rsidRDefault="00107487" w:rsidP="00E32AA1">
      <w:pPr>
        <w:spacing w:after="0"/>
        <w:rPr>
          <w:rFonts w:ascii="Times New Roman" w:hAnsi="Times New Roman" w:cs="Times New Roman"/>
          <w:i/>
          <w:sz w:val="24"/>
          <w:szCs w:val="24"/>
        </w:rPr>
      </w:pPr>
      <w:r>
        <w:rPr>
          <w:rFonts w:ascii="Times New Roman" w:hAnsi="Times New Roman" w:cs="Times New Roman"/>
          <w:sz w:val="24"/>
          <w:szCs w:val="24"/>
        </w:rPr>
        <w:t>In addition, f</w:t>
      </w:r>
      <w:r w:rsidR="00E32AA1">
        <w:rPr>
          <w:rFonts w:ascii="Times New Roman" w:hAnsi="Times New Roman" w:cs="Times New Roman"/>
          <w:sz w:val="24"/>
          <w:szCs w:val="24"/>
        </w:rPr>
        <w:t xml:space="preserve">ederal state, local, territorial and tribal governments should adopt or modify legislation, regulations and policies, to effectuate the transition to sustainability.  Environmental, energy, and conservation laws have already caused progress toward sustainability for fish and wildlife, soil conservation, forestry, air and water pollution, waste management, energy efficiency, renewable energy, and other issues.  A new generation of laws is needed to achieve sustainability on new and broader issues, including but not limited to climate change, biodiversity, and environmentally sustainable economic development.  These laws also include the repeal or modification of laws that foster unsustainable development.  </w:t>
      </w:r>
    </w:p>
    <w:p w:rsidR="00915806" w:rsidRDefault="00915806" w:rsidP="00FF4C39">
      <w:pPr>
        <w:autoSpaceDE w:val="0"/>
        <w:autoSpaceDN w:val="0"/>
        <w:adjustRightInd w:val="0"/>
        <w:spacing w:after="0" w:line="240" w:lineRule="auto"/>
        <w:rPr>
          <w:rFonts w:ascii="Times New Roman" w:hAnsi="Times New Roman" w:cs="Times New Roman"/>
          <w:i/>
          <w:sz w:val="24"/>
          <w:szCs w:val="24"/>
        </w:rPr>
      </w:pPr>
    </w:p>
    <w:p w:rsidR="00F2443A" w:rsidRDefault="00E32AA1"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i/>
          <w:sz w:val="24"/>
          <w:szCs w:val="24"/>
        </w:rPr>
        <w:t>Lawyers.</w:t>
      </w:r>
      <w:r>
        <w:rPr>
          <w:rFonts w:ascii="Times New Roman" w:hAnsi="Times New Roman" w:cs="Times New Roman"/>
          <w:sz w:val="24"/>
          <w:szCs w:val="24"/>
        </w:rPr>
        <w:t xml:space="preserve">  </w:t>
      </w:r>
      <w:r w:rsidR="00F2443A">
        <w:rPr>
          <w:rFonts w:ascii="Times New Roman" w:hAnsi="Times New Roman" w:cs="Times New Roman"/>
          <w:sz w:val="24"/>
          <w:szCs w:val="24"/>
        </w:rPr>
        <w:t xml:space="preserve"> </w:t>
      </w:r>
      <w:r w:rsidR="00F2443A" w:rsidRPr="00502678">
        <w:rPr>
          <w:rFonts w:ascii="Times New Roman" w:hAnsi="Times New Roman" w:cs="Times New Roman"/>
        </w:rPr>
        <w:t xml:space="preserve"> </w:t>
      </w:r>
      <w:r w:rsidR="00F2443A">
        <w:rPr>
          <w:rFonts w:ascii="Times New Roman" w:hAnsi="Times New Roman" w:cs="Times New Roman"/>
        </w:rPr>
        <w:t>L</w:t>
      </w:r>
      <w:r w:rsidR="00F2443A">
        <w:rPr>
          <w:rFonts w:ascii="Times New Roman" w:hAnsi="Times New Roman" w:cs="Times New Roman"/>
          <w:sz w:val="24"/>
          <w:szCs w:val="24"/>
        </w:rPr>
        <w:t>awyers, law firms and other law organizations should</w:t>
      </w:r>
      <w:r w:rsidR="00AC24EA">
        <w:rPr>
          <w:rFonts w:ascii="Times New Roman" w:hAnsi="Times New Roman" w:cs="Times New Roman"/>
          <w:sz w:val="24"/>
          <w:szCs w:val="24"/>
        </w:rPr>
        <w:t>, among other things</w:t>
      </w:r>
      <w:r w:rsidR="00F2443A">
        <w:rPr>
          <w:rFonts w:ascii="Times New Roman" w:hAnsi="Times New Roman" w:cs="Times New Roman"/>
          <w:sz w:val="24"/>
          <w:szCs w:val="24"/>
        </w:rPr>
        <w:t>:</w:t>
      </w:r>
    </w:p>
    <w:p w:rsidR="00F2443A" w:rsidRDefault="00F2443A"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rsidR="00F2443A" w:rsidRDefault="00AC24EA" w:rsidP="00F00F3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w:t>
      </w:r>
      <w:r w:rsidR="00F2443A">
        <w:rPr>
          <w:rFonts w:ascii="Times New Roman" w:hAnsi="Times New Roman" w:cs="Times New Roman"/>
          <w:sz w:val="24"/>
          <w:szCs w:val="24"/>
        </w:rPr>
        <w:t xml:space="preserve">oster sustainability in their facilities and operations by reducing their environmental impact, saving energy, reducing greenhouse gas emissions, modeling social responsibility, and improving economic return at the same time; </w:t>
      </w:r>
    </w:p>
    <w:p w:rsidR="00F2443A" w:rsidRDefault="00F2443A" w:rsidP="00F00F36">
      <w:pPr>
        <w:pStyle w:val="ListParagraph"/>
        <w:spacing w:after="0"/>
        <w:rPr>
          <w:rFonts w:ascii="Times New Roman" w:hAnsi="Times New Roman" w:cs="Times New Roman"/>
          <w:sz w:val="24"/>
          <w:szCs w:val="24"/>
        </w:rPr>
      </w:pPr>
    </w:p>
    <w:p w:rsidR="00F2443A" w:rsidRDefault="00F2443A" w:rsidP="00F00F3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Consider and employ tools and best practices for the communication and adoption of sustainability policies and practices within law firms, such as </w:t>
      </w:r>
      <w:r w:rsidR="00AC24EA">
        <w:rPr>
          <w:rFonts w:ascii="Times New Roman" w:hAnsi="Times New Roman" w:cs="Times New Roman"/>
          <w:sz w:val="24"/>
          <w:szCs w:val="24"/>
        </w:rPr>
        <w:t>ABA-EPA Law Office Climate Challenge,</w:t>
      </w:r>
      <w:r w:rsidR="00AC24EA" w:rsidRPr="00AC24EA">
        <w:rPr>
          <w:rStyle w:val="FootnoteReference"/>
          <w:rFonts w:ascii="Times New Roman" w:hAnsi="Times New Roman" w:cs="Times New Roman"/>
          <w:sz w:val="20"/>
          <w:szCs w:val="20"/>
        </w:rPr>
        <w:t xml:space="preserve"> </w:t>
      </w:r>
      <w:r w:rsidR="00AC24EA" w:rsidRPr="00502678">
        <w:rPr>
          <w:rStyle w:val="FootnoteReference"/>
          <w:rFonts w:ascii="Times New Roman" w:hAnsi="Times New Roman" w:cs="Times New Roman"/>
          <w:sz w:val="20"/>
          <w:szCs w:val="20"/>
        </w:rPr>
        <w:footnoteReference w:id="9"/>
      </w:r>
      <w:r w:rsidR="00AC24EA" w:rsidRPr="00502678">
        <w:rPr>
          <w:rFonts w:ascii="Times New Roman" w:hAnsi="Times New Roman" w:cs="Times New Roman"/>
        </w:rPr>
        <w:t xml:space="preserve"> </w:t>
      </w:r>
      <w:r w:rsidR="00AC24EA">
        <w:rPr>
          <w:rFonts w:ascii="Times New Roman" w:hAnsi="Times New Roman" w:cs="Times New Roman"/>
          <w:sz w:val="24"/>
          <w:szCs w:val="24"/>
        </w:rPr>
        <w:t xml:space="preserve"> the ABA SEER Sustainability Framework for Law Organizations,</w:t>
      </w:r>
      <w:r w:rsidR="00AC24EA" w:rsidRPr="00AC24EA">
        <w:rPr>
          <w:rStyle w:val="FootnoteReference"/>
          <w:rFonts w:ascii="Times New Roman" w:hAnsi="Times New Roman" w:cs="Times New Roman"/>
          <w:sz w:val="20"/>
          <w:szCs w:val="20"/>
        </w:rPr>
        <w:t xml:space="preserve"> </w:t>
      </w:r>
      <w:r w:rsidR="00AC24EA" w:rsidRPr="00502678">
        <w:rPr>
          <w:rStyle w:val="FootnoteReference"/>
          <w:rFonts w:ascii="Times New Roman" w:hAnsi="Times New Roman" w:cs="Times New Roman"/>
          <w:sz w:val="20"/>
          <w:szCs w:val="20"/>
        </w:rPr>
        <w:footnoteReference w:id="10"/>
      </w:r>
      <w:r w:rsidR="00AC24EA" w:rsidRPr="00502678">
        <w:rPr>
          <w:rFonts w:ascii="Times New Roman" w:hAnsi="Times New Roman" w:cs="Times New Roman"/>
        </w:rPr>
        <w:t xml:space="preserve"> </w:t>
      </w:r>
      <w:r w:rsidR="00AC24EA">
        <w:rPr>
          <w:rFonts w:ascii="Times New Roman" w:hAnsi="Times New Roman" w:cs="Times New Roman"/>
          <w:sz w:val="24"/>
          <w:szCs w:val="24"/>
        </w:rPr>
        <w:t xml:space="preserve"> and </w:t>
      </w:r>
      <w:r>
        <w:rPr>
          <w:rFonts w:ascii="Times New Roman" w:hAnsi="Times New Roman" w:cs="Times New Roman"/>
          <w:sz w:val="24"/>
          <w:szCs w:val="24"/>
        </w:rPr>
        <w:t>those of various state bar and non-governmental organizations</w:t>
      </w:r>
      <w:r w:rsidR="00AC24EA">
        <w:rPr>
          <w:rFonts w:ascii="Times New Roman" w:hAnsi="Times New Roman" w:cs="Times New Roman"/>
          <w:sz w:val="24"/>
          <w:szCs w:val="24"/>
        </w:rPr>
        <w:t>.  B</w:t>
      </w:r>
      <w:r w:rsidR="00AC24EA" w:rsidRPr="00502678">
        <w:rPr>
          <w:rFonts w:ascii="Times New Roman" w:hAnsi="Times New Roman" w:cs="Times New Roman"/>
        </w:rPr>
        <w:t>ar associations in Massachusetts,</w:t>
      </w:r>
      <w:r w:rsidR="00AC24EA" w:rsidRPr="00502678">
        <w:rPr>
          <w:rStyle w:val="FootnoteReference"/>
          <w:rFonts w:ascii="Times New Roman" w:hAnsi="Times New Roman" w:cs="Times New Roman"/>
          <w:sz w:val="20"/>
          <w:szCs w:val="20"/>
        </w:rPr>
        <w:t xml:space="preserve"> </w:t>
      </w:r>
      <w:r w:rsidR="00AC24EA" w:rsidRPr="00502678">
        <w:rPr>
          <w:rStyle w:val="FootnoteReference"/>
          <w:rFonts w:ascii="Times New Roman" w:hAnsi="Times New Roman" w:cs="Times New Roman"/>
          <w:sz w:val="20"/>
          <w:szCs w:val="20"/>
        </w:rPr>
        <w:footnoteReference w:id="11"/>
      </w:r>
      <w:r w:rsidR="00AC24EA" w:rsidRPr="00502678">
        <w:rPr>
          <w:rFonts w:ascii="Times New Roman" w:hAnsi="Times New Roman" w:cs="Times New Roman"/>
        </w:rPr>
        <w:t xml:space="preserve"> California,</w:t>
      </w:r>
      <w:r w:rsidR="00AC24EA" w:rsidRPr="00502678">
        <w:rPr>
          <w:rStyle w:val="FootnoteReference"/>
          <w:rFonts w:ascii="Times New Roman" w:hAnsi="Times New Roman" w:cs="Times New Roman"/>
          <w:sz w:val="20"/>
          <w:szCs w:val="20"/>
        </w:rPr>
        <w:t xml:space="preserve"> </w:t>
      </w:r>
      <w:r w:rsidR="00AC24EA" w:rsidRPr="00502678">
        <w:rPr>
          <w:rStyle w:val="FootnoteReference"/>
          <w:rFonts w:ascii="Times New Roman" w:hAnsi="Times New Roman" w:cs="Times New Roman"/>
          <w:sz w:val="20"/>
          <w:szCs w:val="20"/>
        </w:rPr>
        <w:footnoteReference w:id="12"/>
      </w:r>
      <w:r w:rsidR="00AC24EA" w:rsidRPr="00502678">
        <w:rPr>
          <w:rFonts w:ascii="Times New Roman" w:hAnsi="Times New Roman" w:cs="Times New Roman"/>
        </w:rPr>
        <w:t xml:space="preserve"> and Pennsylvania</w:t>
      </w:r>
      <w:r w:rsidR="00AC24EA" w:rsidRPr="00502678">
        <w:rPr>
          <w:rStyle w:val="FootnoteReference"/>
          <w:rFonts w:ascii="Times New Roman" w:hAnsi="Times New Roman" w:cs="Times New Roman"/>
          <w:sz w:val="20"/>
          <w:szCs w:val="20"/>
        </w:rPr>
        <w:footnoteReference w:id="13"/>
      </w:r>
      <w:r w:rsidR="00AC24EA" w:rsidRPr="00502678">
        <w:rPr>
          <w:rFonts w:ascii="Times New Roman" w:hAnsi="Times New Roman" w:cs="Times New Roman"/>
        </w:rPr>
        <w:t xml:space="preserve"> have adopted lists of model sustainability practices. Oregon Lawyers for a Sustainable Future has published its </w:t>
      </w:r>
      <w:r w:rsidR="00AC24EA" w:rsidRPr="00502678">
        <w:rPr>
          <w:rFonts w:ascii="Times New Roman" w:hAnsi="Times New Roman" w:cs="Times New Roman"/>
        </w:rPr>
        <w:lastRenderedPageBreak/>
        <w:t>own model sustainability policy for law offices, which is directed at reducing their environmental impact.</w:t>
      </w:r>
      <w:r w:rsidR="00AC24EA" w:rsidRPr="00502678">
        <w:rPr>
          <w:rStyle w:val="FootnoteReference"/>
          <w:rFonts w:ascii="Times New Roman" w:hAnsi="Times New Roman" w:cs="Times New Roman"/>
          <w:sz w:val="20"/>
          <w:szCs w:val="20"/>
        </w:rPr>
        <w:footnoteReference w:id="14"/>
      </w:r>
      <w:r w:rsidR="00AC24EA" w:rsidRPr="00502678">
        <w:rPr>
          <w:rFonts w:ascii="Times New Roman" w:hAnsi="Times New Roman" w:cs="Times New Roman"/>
        </w:rPr>
        <w:t xml:space="preserve"> </w:t>
      </w:r>
      <w:r w:rsidR="00AC24EA">
        <w:rPr>
          <w:rFonts w:ascii="Times New Roman" w:hAnsi="Times New Roman" w:cs="Times New Roman"/>
        </w:rPr>
        <w:t xml:space="preserve"> </w:t>
      </w:r>
    </w:p>
    <w:p w:rsidR="00F2443A" w:rsidRPr="00F2443A" w:rsidRDefault="00F2443A" w:rsidP="00F00F36">
      <w:pPr>
        <w:pStyle w:val="ListParagraph"/>
        <w:rPr>
          <w:rFonts w:ascii="Times New Roman" w:hAnsi="Times New Roman" w:cs="Times New Roman"/>
          <w:sz w:val="24"/>
          <w:szCs w:val="24"/>
        </w:rPr>
      </w:pPr>
    </w:p>
    <w:p w:rsidR="00F2443A" w:rsidRPr="00F2443A" w:rsidRDefault="00F2443A" w:rsidP="00F00F36">
      <w:pPr>
        <w:pStyle w:val="ListParagraph"/>
        <w:numPr>
          <w:ilvl w:val="0"/>
          <w:numId w:val="2"/>
        </w:numPr>
        <w:spacing w:after="0"/>
        <w:rPr>
          <w:rFonts w:ascii="Times New Roman" w:hAnsi="Times New Roman" w:cs="Times New Roman"/>
          <w:sz w:val="24"/>
          <w:szCs w:val="24"/>
        </w:rPr>
      </w:pPr>
      <w:r w:rsidRPr="00F2443A">
        <w:rPr>
          <w:rFonts w:ascii="Times New Roman" w:hAnsi="Times New Roman" w:cs="Times New Roman"/>
          <w:sz w:val="24"/>
          <w:szCs w:val="24"/>
        </w:rPr>
        <w:t xml:space="preserve">Foster sustainability through existing and new public service and pro bono activities.  An </w:t>
      </w:r>
      <w:r w:rsidR="00AC24EA">
        <w:rPr>
          <w:rFonts w:ascii="Times New Roman" w:hAnsi="Times New Roman" w:cs="Times New Roman"/>
          <w:sz w:val="24"/>
          <w:szCs w:val="24"/>
        </w:rPr>
        <w:t>promi</w:t>
      </w:r>
      <w:r w:rsidRPr="00F2443A">
        <w:rPr>
          <w:rFonts w:ascii="Times New Roman" w:hAnsi="Times New Roman" w:cs="Times New Roman"/>
          <w:sz w:val="24"/>
          <w:szCs w:val="24"/>
        </w:rPr>
        <w:t>nent example within the ABA is the One Million Trees Project, which involves tree planting projects around the country to improve quality of life and aesthetics in communities and address climate change.</w:t>
      </w:r>
      <w:r w:rsidR="00AC24EA" w:rsidRPr="00BF458C">
        <w:rPr>
          <w:rStyle w:val="FootnoteReference"/>
          <w:rFonts w:ascii="Times New Roman" w:hAnsi="Times New Roman" w:cs="Times New Roman"/>
          <w:sz w:val="24"/>
          <w:szCs w:val="24"/>
        </w:rPr>
        <w:footnoteReference w:id="15"/>
      </w:r>
      <w:r w:rsidR="00AC24EA" w:rsidRPr="00BF458C">
        <w:rPr>
          <w:rFonts w:ascii="Times New Roman" w:hAnsi="Times New Roman" w:cs="Times New Roman"/>
          <w:sz w:val="24"/>
          <w:szCs w:val="24"/>
        </w:rPr>
        <w:t xml:space="preserve">  </w:t>
      </w:r>
      <w:r w:rsidRPr="00F2443A">
        <w:rPr>
          <w:rFonts w:ascii="Times New Roman" w:hAnsi="Times New Roman" w:cs="Times New Roman"/>
          <w:sz w:val="24"/>
          <w:szCs w:val="24"/>
        </w:rPr>
        <w:t xml:space="preserve">  </w:t>
      </w:r>
    </w:p>
    <w:p w:rsidR="00F2443A" w:rsidRDefault="00F2443A" w:rsidP="00F00F36">
      <w:pPr>
        <w:pStyle w:val="ListParagraph"/>
        <w:rPr>
          <w:rFonts w:ascii="Times New Roman" w:hAnsi="Times New Roman" w:cs="Times New Roman"/>
          <w:sz w:val="24"/>
          <w:szCs w:val="24"/>
        </w:rPr>
      </w:pPr>
    </w:p>
    <w:p w:rsidR="00F2443A" w:rsidRDefault="00AC24EA" w:rsidP="00F00F36">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w:t>
      </w:r>
      <w:r w:rsidR="00F2443A">
        <w:rPr>
          <w:rFonts w:ascii="Times New Roman" w:hAnsi="Times New Roman" w:cs="Times New Roman"/>
          <w:sz w:val="24"/>
          <w:szCs w:val="24"/>
        </w:rPr>
        <w:t xml:space="preserve">ncourage and support sustainability efforts by their clients, and raise sustainability issues with clients at appropriate times.  </w:t>
      </w:r>
      <w:r w:rsidR="00655C56">
        <w:rPr>
          <w:rFonts w:ascii="Times New Roman" w:hAnsi="Times New Roman" w:cs="Times New Roman"/>
          <w:sz w:val="24"/>
          <w:szCs w:val="24"/>
        </w:rPr>
        <w:t>I</w:t>
      </w:r>
      <w:r w:rsidRPr="00AC24EA">
        <w:rPr>
          <w:rFonts w:ascii="Times New Roman" w:hAnsi="Times New Roman" w:cs="Times New Roman"/>
          <w:sz w:val="24"/>
          <w:szCs w:val="24"/>
        </w:rPr>
        <w:t xml:space="preserve">t is important for lawyers to raise sustainability issues with clients at appropriate times, and to be able to give them useful advice not only on legal compliance but also on options that sustainability and sustainability tools can provide for them.  </w:t>
      </w:r>
    </w:p>
    <w:p w:rsidR="00F2443A" w:rsidRPr="00E32AA1" w:rsidRDefault="00F2443A" w:rsidP="00F2443A">
      <w:pPr>
        <w:autoSpaceDE w:val="0"/>
        <w:autoSpaceDN w:val="0"/>
        <w:adjustRightInd w:val="0"/>
        <w:spacing w:after="0" w:line="240" w:lineRule="auto"/>
        <w:rPr>
          <w:rFonts w:ascii="Times New Roman" w:hAnsi="Times New Roman" w:cs="Times New Roman"/>
          <w:sz w:val="24"/>
          <w:szCs w:val="24"/>
        </w:rPr>
      </w:pPr>
    </w:p>
    <w:p w:rsidR="00FF4C39" w:rsidRDefault="00655C56" w:rsidP="00F00F36">
      <w:pPr>
        <w:rPr>
          <w:rFonts w:ascii="Times New Roman" w:hAnsi="Times New Roman" w:cs="Times New Roman"/>
          <w:sz w:val="24"/>
          <w:szCs w:val="24"/>
        </w:rPr>
      </w:pPr>
      <w:r w:rsidRPr="00655C56">
        <w:rPr>
          <w:rFonts w:ascii="Times New Roman" w:hAnsi="Times New Roman" w:cs="Times New Roman"/>
          <w:i/>
        </w:rPr>
        <w:t>A</w:t>
      </w:r>
      <w:r>
        <w:rPr>
          <w:rFonts w:ascii="Times New Roman" w:hAnsi="Times New Roman" w:cs="Times New Roman"/>
          <w:i/>
        </w:rPr>
        <w:t xml:space="preserve">merican Bar Association </w:t>
      </w:r>
      <w:r w:rsidRPr="00655C56">
        <w:rPr>
          <w:rFonts w:ascii="Times New Roman" w:hAnsi="Times New Roman" w:cs="Times New Roman"/>
          <w:i/>
        </w:rPr>
        <w:t>entities.</w:t>
      </w:r>
      <w:r>
        <w:rPr>
          <w:rFonts w:ascii="Times New Roman" w:hAnsi="Times New Roman" w:cs="Times New Roman"/>
          <w:i/>
        </w:rPr>
        <w:t xml:space="preserve"> </w:t>
      </w:r>
      <w:r>
        <w:rPr>
          <w:rFonts w:ascii="Times New Roman" w:hAnsi="Times New Roman" w:cs="Times New Roman"/>
        </w:rPr>
        <w:t xml:space="preserve">ABA entities </w:t>
      </w:r>
      <w:r w:rsidR="00FF4C39">
        <w:rPr>
          <w:rFonts w:ascii="Times New Roman" w:hAnsi="Times New Roman" w:cs="Times New Roman"/>
          <w:sz w:val="24"/>
          <w:szCs w:val="24"/>
        </w:rPr>
        <w:t>should</w:t>
      </w:r>
      <w:r>
        <w:rPr>
          <w:rFonts w:ascii="Times New Roman" w:hAnsi="Times New Roman" w:cs="Times New Roman"/>
          <w:sz w:val="24"/>
          <w:szCs w:val="24"/>
        </w:rPr>
        <w:t>, among other things</w:t>
      </w:r>
      <w:r w:rsidR="00FF4C39">
        <w:rPr>
          <w:rFonts w:ascii="Times New Roman" w:hAnsi="Times New Roman" w:cs="Times New Roman"/>
          <w:sz w:val="24"/>
          <w:szCs w:val="24"/>
        </w:rPr>
        <w:t>:</w:t>
      </w:r>
    </w:p>
    <w:p w:rsidR="00655C56" w:rsidRPr="00655C56" w:rsidRDefault="00655C56" w:rsidP="00F00F36">
      <w:pPr>
        <w:pStyle w:val="ListParagraph"/>
        <w:numPr>
          <w:ilvl w:val="0"/>
          <w:numId w:val="8"/>
        </w:numPr>
        <w:rPr>
          <w:rFonts w:ascii="Times New Roman" w:hAnsi="Times New Roman" w:cs="Times New Roman"/>
          <w:sz w:val="24"/>
          <w:szCs w:val="24"/>
        </w:rPr>
      </w:pPr>
      <w:r w:rsidRPr="00655C56">
        <w:rPr>
          <w:rFonts w:ascii="Times New Roman" w:hAnsi="Times New Roman" w:cs="Times New Roman"/>
          <w:sz w:val="24"/>
          <w:szCs w:val="24"/>
        </w:rPr>
        <w:t>I</w:t>
      </w:r>
      <w:r w:rsidR="00FF4C39" w:rsidRPr="00655C56">
        <w:rPr>
          <w:rFonts w:ascii="Times New Roman" w:hAnsi="Times New Roman" w:cs="Times New Roman"/>
          <w:sz w:val="24"/>
          <w:szCs w:val="24"/>
        </w:rPr>
        <w:t>dentify and develop tools, information, and guidance to assist lawyers, law firms, and other law organizations in discuss</w:t>
      </w:r>
      <w:r w:rsidRPr="00655C56">
        <w:rPr>
          <w:rFonts w:ascii="Times New Roman" w:hAnsi="Times New Roman" w:cs="Times New Roman"/>
          <w:sz w:val="24"/>
          <w:szCs w:val="24"/>
        </w:rPr>
        <w:t xml:space="preserve">ing sustainability with clients.  A major challenge for sustainability is to create and develop tools that lawyers can use to assist clients.  These include a variety of financing instruments for renewable energy and energy efficiency, third-party certification agreements, and the like.  </w:t>
      </w:r>
    </w:p>
    <w:p w:rsidR="00FF4C39" w:rsidRDefault="00FF4C39" w:rsidP="00F00F36">
      <w:pPr>
        <w:pStyle w:val="ListParagraph"/>
        <w:autoSpaceDE w:val="0"/>
        <w:autoSpaceDN w:val="0"/>
        <w:adjustRightInd w:val="0"/>
        <w:spacing w:after="0"/>
        <w:ind w:left="1080"/>
        <w:rPr>
          <w:rFonts w:ascii="Times New Roman" w:hAnsi="Times New Roman" w:cs="Times New Roman"/>
          <w:sz w:val="24"/>
          <w:szCs w:val="24"/>
        </w:rPr>
      </w:pPr>
    </w:p>
    <w:p w:rsidR="00FF4C39" w:rsidRDefault="00655C56" w:rsidP="00F00F36">
      <w:pPr>
        <w:pStyle w:val="ListParagraph"/>
        <w:numPr>
          <w:ilvl w:val="0"/>
          <w:numId w:val="4"/>
        </w:numPr>
        <w:autoSpaceDE w:val="0"/>
        <w:autoSpaceDN w:val="0"/>
        <w:adjustRightInd w:val="0"/>
        <w:spacing w:after="0"/>
        <w:rPr>
          <w:rFonts w:ascii="Times New Roman" w:hAnsi="Times New Roman" w:cs="Times New Roman"/>
          <w:sz w:val="24"/>
          <w:szCs w:val="24"/>
        </w:rPr>
      </w:pPr>
      <w:r w:rsidRPr="00655C56">
        <w:rPr>
          <w:rFonts w:ascii="Times New Roman" w:hAnsi="Times New Roman" w:cs="Times New Roman"/>
          <w:sz w:val="24"/>
          <w:szCs w:val="24"/>
        </w:rPr>
        <w:t xml:space="preserve">Develop </w:t>
      </w:r>
      <w:r w:rsidR="00FF4C39" w:rsidRPr="00655C56">
        <w:rPr>
          <w:rFonts w:ascii="Times New Roman" w:hAnsi="Times New Roman" w:cs="Times New Roman"/>
          <w:sz w:val="24"/>
          <w:szCs w:val="24"/>
        </w:rPr>
        <w:t>public recognition programs for exemplary sustainability practices by lawyers, law firms, and other law organizations</w:t>
      </w:r>
      <w:r>
        <w:rPr>
          <w:rFonts w:ascii="Times New Roman" w:hAnsi="Times New Roman" w:cs="Times New Roman"/>
          <w:sz w:val="24"/>
          <w:szCs w:val="24"/>
        </w:rPr>
        <w:t>.</w:t>
      </w:r>
      <w:r w:rsidR="00FF4C39" w:rsidRPr="00655C56">
        <w:rPr>
          <w:rFonts w:ascii="Times New Roman" w:hAnsi="Times New Roman" w:cs="Times New Roman"/>
          <w:sz w:val="24"/>
          <w:szCs w:val="24"/>
        </w:rPr>
        <w:t xml:space="preserve"> </w:t>
      </w:r>
      <w:r>
        <w:rPr>
          <w:rFonts w:ascii="Times New Roman" w:hAnsi="Times New Roman" w:cs="Times New Roman"/>
          <w:sz w:val="24"/>
          <w:szCs w:val="24"/>
        </w:rPr>
        <w:t xml:space="preserve">SEER has developed and expanded a variety of award programs, many of which include sustainability as a specific criterion in the judging of award applications.   Recognition and award programs are an excellent way of encouraging and supporting sustainability activities in the practice of law.  </w:t>
      </w:r>
    </w:p>
    <w:p w:rsidR="00655C56" w:rsidRPr="00655C56" w:rsidRDefault="00655C56" w:rsidP="00F00F36">
      <w:pPr>
        <w:pStyle w:val="ListParagraph"/>
        <w:rPr>
          <w:rFonts w:ascii="Times New Roman" w:hAnsi="Times New Roman" w:cs="Times New Roman"/>
          <w:sz w:val="24"/>
          <w:szCs w:val="24"/>
        </w:rPr>
      </w:pPr>
    </w:p>
    <w:p w:rsidR="00FF4C39" w:rsidRDefault="00655C56" w:rsidP="00F00F36">
      <w:pPr>
        <w:pStyle w:val="ListParagraph"/>
        <w:numPr>
          <w:ilvl w:val="0"/>
          <w:numId w:val="4"/>
        </w:numPr>
        <w:autoSpaceDE w:val="0"/>
        <w:autoSpaceDN w:val="0"/>
        <w:adjustRightInd w:val="0"/>
        <w:spacing w:after="0"/>
        <w:rPr>
          <w:rFonts w:ascii="Times New Roman" w:hAnsi="Times New Roman" w:cs="Times New Roman"/>
          <w:sz w:val="24"/>
          <w:szCs w:val="24"/>
        </w:rPr>
      </w:pPr>
      <w:r w:rsidRPr="00655C56">
        <w:rPr>
          <w:rFonts w:ascii="Times New Roman" w:hAnsi="Times New Roman" w:cs="Times New Roman"/>
          <w:sz w:val="24"/>
          <w:szCs w:val="24"/>
        </w:rPr>
        <w:t xml:space="preserve">Develop </w:t>
      </w:r>
      <w:r w:rsidR="00FF4C39" w:rsidRPr="00655C56">
        <w:rPr>
          <w:rFonts w:ascii="Times New Roman" w:hAnsi="Times New Roman" w:cs="Times New Roman"/>
          <w:sz w:val="24"/>
          <w:szCs w:val="24"/>
        </w:rPr>
        <w:t xml:space="preserve">and distribute educational materials and rating systems concerning the rule of law and sustainability in the United States </w:t>
      </w:r>
      <w:r>
        <w:rPr>
          <w:rFonts w:ascii="Times New Roman" w:hAnsi="Times New Roman" w:cs="Times New Roman"/>
          <w:sz w:val="24"/>
          <w:szCs w:val="24"/>
        </w:rPr>
        <w:t>and other countries.</w:t>
      </w:r>
      <w:r w:rsidR="00FF4C39" w:rsidRPr="00655C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5C56">
        <w:rPr>
          <w:rFonts w:ascii="Times New Roman" w:hAnsi="Times New Roman" w:cs="Times New Roman"/>
          <w:sz w:val="24"/>
          <w:szCs w:val="24"/>
        </w:rPr>
        <w:t xml:space="preserve">The ABA is expanding the number of books, other publications, quick teleconferences, online resources, and other educational materials that it provides concerning sustainability.  </w:t>
      </w:r>
      <w:r w:rsidRPr="00655C56">
        <w:rPr>
          <w:rFonts w:ascii="Times New Roman" w:hAnsi="Times New Roman" w:cs="Times New Roman"/>
          <w:sz w:val="24"/>
          <w:szCs w:val="24"/>
        </w:rPr>
        <w:lastRenderedPageBreak/>
        <w:t xml:space="preserve">The continued expansion of these materials—in number, scope, and quality—would be of enormous benefit.  </w:t>
      </w:r>
    </w:p>
    <w:p w:rsidR="00655C56" w:rsidRPr="00655C56" w:rsidRDefault="00655C56" w:rsidP="00F00F36">
      <w:pPr>
        <w:pStyle w:val="ListParagraph"/>
        <w:rPr>
          <w:rFonts w:ascii="Times New Roman" w:hAnsi="Times New Roman" w:cs="Times New Roman"/>
          <w:sz w:val="24"/>
          <w:szCs w:val="24"/>
        </w:rPr>
      </w:pPr>
    </w:p>
    <w:p w:rsidR="00655C56" w:rsidRDefault="00655C56" w:rsidP="00F00F36">
      <w:pPr>
        <w:pStyle w:val="ListParagraph"/>
        <w:numPr>
          <w:ilvl w:val="0"/>
          <w:numId w:val="4"/>
        </w:numPr>
        <w:autoSpaceDE w:val="0"/>
        <w:autoSpaceDN w:val="0"/>
        <w:adjustRightInd w:val="0"/>
        <w:spacing w:after="0"/>
        <w:rPr>
          <w:rFonts w:ascii="Times New Roman" w:hAnsi="Times New Roman" w:cs="Times New Roman"/>
          <w:sz w:val="24"/>
          <w:szCs w:val="24"/>
        </w:rPr>
      </w:pPr>
      <w:r w:rsidRPr="00655C56">
        <w:rPr>
          <w:rFonts w:ascii="Times New Roman" w:hAnsi="Times New Roman" w:cs="Times New Roman"/>
          <w:sz w:val="24"/>
          <w:szCs w:val="24"/>
        </w:rPr>
        <w:t xml:space="preserve">Encourage </w:t>
      </w:r>
      <w:r w:rsidR="00FF4C39" w:rsidRPr="00655C56">
        <w:rPr>
          <w:rFonts w:ascii="Times New Roman" w:hAnsi="Times New Roman" w:cs="Times New Roman"/>
          <w:sz w:val="24"/>
          <w:szCs w:val="24"/>
        </w:rPr>
        <w:t>and support efforts by ABA members to collaborate with international governmental organizations, foreign bar associations, and multinational organizations to share expertise in furtherance of developing an environmental rule of law and sustainability in developing and developed nations; and to exchange best sustainability practices by lawyers, law fir</w:t>
      </w:r>
      <w:r>
        <w:rPr>
          <w:rFonts w:ascii="Times New Roman" w:hAnsi="Times New Roman" w:cs="Times New Roman"/>
          <w:sz w:val="24"/>
          <w:szCs w:val="24"/>
        </w:rPr>
        <w:t>ms, and other law organizations.</w:t>
      </w:r>
    </w:p>
    <w:p w:rsidR="00655C56" w:rsidRPr="00655C56" w:rsidRDefault="00655C56" w:rsidP="00F00F36">
      <w:pPr>
        <w:pStyle w:val="ListParagraph"/>
        <w:rPr>
          <w:rFonts w:ascii="Times New Roman" w:hAnsi="Times New Roman" w:cs="Times New Roman"/>
          <w:sz w:val="24"/>
          <w:szCs w:val="24"/>
        </w:rPr>
      </w:pPr>
    </w:p>
    <w:p w:rsidR="00655C56" w:rsidRDefault="00655C56" w:rsidP="00F00F36">
      <w:pPr>
        <w:pStyle w:val="ListParagraph"/>
        <w:numPr>
          <w:ilvl w:val="0"/>
          <w:numId w:val="4"/>
        </w:numPr>
        <w:autoSpaceDE w:val="0"/>
        <w:autoSpaceDN w:val="0"/>
        <w:adjustRightInd w:val="0"/>
        <w:spacing w:after="0"/>
        <w:rPr>
          <w:rFonts w:ascii="Times New Roman" w:hAnsi="Times New Roman" w:cs="Times New Roman"/>
          <w:sz w:val="24"/>
          <w:szCs w:val="24"/>
        </w:rPr>
      </w:pPr>
      <w:r w:rsidRPr="00655C56">
        <w:rPr>
          <w:rFonts w:ascii="Times New Roman" w:hAnsi="Times New Roman" w:cs="Times New Roman"/>
          <w:sz w:val="24"/>
          <w:szCs w:val="24"/>
        </w:rPr>
        <w:t>F</w:t>
      </w:r>
      <w:r w:rsidR="00FF4C39" w:rsidRPr="00655C56">
        <w:rPr>
          <w:rFonts w:ascii="Times New Roman" w:hAnsi="Times New Roman" w:cs="Times New Roman"/>
          <w:sz w:val="24"/>
          <w:szCs w:val="24"/>
        </w:rPr>
        <w:t>oster sustainability in its own facilities and operations, including its annual, midyear, and section conferences</w:t>
      </w:r>
      <w:r>
        <w:rPr>
          <w:rFonts w:ascii="Times New Roman" w:hAnsi="Times New Roman" w:cs="Times New Roman"/>
          <w:sz w:val="24"/>
          <w:szCs w:val="24"/>
        </w:rPr>
        <w:t xml:space="preserve">. </w:t>
      </w:r>
      <w:r w:rsidRPr="00655C56">
        <w:rPr>
          <w:rFonts w:ascii="Times New Roman" w:hAnsi="Times New Roman" w:cs="Times New Roman"/>
          <w:sz w:val="24"/>
          <w:szCs w:val="24"/>
        </w:rPr>
        <w:t xml:space="preserve">SEER now allows participants in SEER conferences to acquire carbon offsets to mitigate the greenhouse gas impact of travel and other activities related to these conferences.  SEER staff also review potential hotels for SEER conferences for their commitment to environmental stewardship and sustainability.  Although not widely known, operations in ABA headquarters in Chicago are also based on a commitment to environmental stewardship.  These are examples of the kinds of activities that could be broadened and deepened.  </w:t>
      </w:r>
    </w:p>
    <w:p w:rsidR="005A40EA" w:rsidRPr="005A40EA" w:rsidRDefault="005A40EA" w:rsidP="005A40EA">
      <w:pPr>
        <w:pStyle w:val="ListParagraph"/>
        <w:rPr>
          <w:rFonts w:ascii="Times New Roman" w:hAnsi="Times New Roman" w:cs="Times New Roman"/>
          <w:sz w:val="24"/>
          <w:szCs w:val="24"/>
        </w:rPr>
      </w:pPr>
    </w:p>
    <w:p w:rsidR="00655C56" w:rsidRPr="005A40EA" w:rsidRDefault="005A40EA" w:rsidP="00F00F36">
      <w:pPr>
        <w:pStyle w:val="ListParagraph"/>
        <w:numPr>
          <w:ilvl w:val="0"/>
          <w:numId w:val="4"/>
        </w:numPr>
        <w:autoSpaceDE w:val="0"/>
        <w:autoSpaceDN w:val="0"/>
        <w:adjustRightInd w:val="0"/>
        <w:spacing w:after="0"/>
        <w:rPr>
          <w:rFonts w:ascii="Times New Roman" w:hAnsi="Times New Roman" w:cs="Times New Roman"/>
          <w:sz w:val="24"/>
          <w:szCs w:val="24"/>
        </w:rPr>
      </w:pPr>
      <w:r w:rsidRPr="005A40EA">
        <w:rPr>
          <w:rFonts w:ascii="Times New Roman" w:hAnsi="Times New Roman" w:cs="Times New Roman"/>
          <w:sz w:val="24"/>
          <w:szCs w:val="24"/>
        </w:rPr>
        <w:t>Ac</w:t>
      </w:r>
      <w:r>
        <w:rPr>
          <w:rFonts w:ascii="Times New Roman" w:hAnsi="Times New Roman" w:cs="Times New Roman"/>
          <w:sz w:val="24"/>
          <w:szCs w:val="24"/>
        </w:rPr>
        <w:t xml:space="preserve">tively </w:t>
      </w:r>
      <w:r w:rsidRPr="00996BB0">
        <w:rPr>
          <w:rFonts w:ascii="Times New Roman" w:hAnsi="Times New Roman" w:cs="Times New Roman"/>
          <w:sz w:val="24"/>
          <w:szCs w:val="24"/>
        </w:rPr>
        <w:t>participate and assist in implementation of the United Nations Sustainable</w:t>
      </w:r>
    </w:p>
    <w:p w:rsidR="00FF4C39" w:rsidRPr="00996BB0" w:rsidRDefault="00FF4C39" w:rsidP="005A40EA">
      <w:pPr>
        <w:pStyle w:val="ListParagraph"/>
        <w:autoSpaceDE w:val="0"/>
        <w:autoSpaceDN w:val="0"/>
        <w:adjustRightInd w:val="0"/>
        <w:spacing w:after="0"/>
        <w:ind w:left="1080"/>
        <w:rPr>
          <w:rFonts w:ascii="Times New Roman" w:hAnsi="Times New Roman" w:cs="Times New Roman"/>
          <w:color w:val="FF0000"/>
          <w:sz w:val="24"/>
          <w:szCs w:val="24"/>
        </w:rPr>
      </w:pPr>
      <w:proofErr w:type="gramStart"/>
      <w:r w:rsidRPr="00996BB0">
        <w:rPr>
          <w:rFonts w:ascii="Times New Roman" w:hAnsi="Times New Roman" w:cs="Times New Roman"/>
          <w:sz w:val="24"/>
          <w:szCs w:val="24"/>
        </w:rPr>
        <w:t>Energy for All initiative, and the World Bank’s Global Forum on Law, Justice, and Development.</w:t>
      </w:r>
      <w:proofErr w:type="gramEnd"/>
      <w:r w:rsidRPr="00996BB0">
        <w:rPr>
          <w:rFonts w:ascii="Times New Roman" w:hAnsi="Times New Roman" w:cs="Times New Roman"/>
          <w:sz w:val="24"/>
          <w:szCs w:val="24"/>
        </w:rPr>
        <w:t xml:space="preserve">  </w:t>
      </w:r>
    </w:p>
    <w:p w:rsidR="00FF4C39" w:rsidRDefault="00FF4C39" w:rsidP="00F00F36">
      <w:pPr>
        <w:autoSpaceDE w:val="0"/>
        <w:autoSpaceDN w:val="0"/>
        <w:adjustRightInd w:val="0"/>
        <w:spacing w:after="0"/>
        <w:rPr>
          <w:rFonts w:ascii="Times New Roman" w:hAnsi="Times New Roman" w:cs="Times New Roman"/>
          <w:sz w:val="24"/>
          <w:szCs w:val="24"/>
        </w:rPr>
      </w:pPr>
    </w:p>
    <w:p w:rsidR="00965739" w:rsidRDefault="00F00F36" w:rsidP="00F00F36">
      <w:pPr>
        <w:rPr>
          <w:rFonts w:ascii="Times New Roman" w:hAnsi="Times New Roman" w:cs="Times New Roman"/>
          <w:sz w:val="24"/>
          <w:szCs w:val="24"/>
        </w:rPr>
      </w:pPr>
      <w:r w:rsidRPr="00F00F36">
        <w:rPr>
          <w:rFonts w:ascii="Times New Roman" w:hAnsi="Times New Roman" w:cs="Times New Roman"/>
          <w:i/>
          <w:sz w:val="24"/>
          <w:szCs w:val="24"/>
        </w:rPr>
        <w:t>L</w:t>
      </w:r>
      <w:r w:rsidR="00655C56" w:rsidRPr="00F00F36">
        <w:rPr>
          <w:rFonts w:ascii="Times New Roman" w:hAnsi="Times New Roman" w:cs="Times New Roman"/>
          <w:i/>
          <w:sz w:val="24"/>
          <w:szCs w:val="24"/>
        </w:rPr>
        <w:t>aw schools, legal education providers, and others concerned with professional development</w:t>
      </w:r>
      <w:r w:rsidRPr="00F00F36">
        <w:rPr>
          <w:rFonts w:ascii="Times New Roman" w:hAnsi="Times New Roman" w:cs="Times New Roman"/>
          <w:i/>
          <w:sz w:val="24"/>
          <w:szCs w:val="24"/>
        </w:rPr>
        <w:t>.</w:t>
      </w:r>
      <w:r w:rsidR="00655C56" w:rsidRPr="00F00F36">
        <w:rPr>
          <w:rFonts w:ascii="Times New Roman" w:hAnsi="Times New Roman" w:cs="Times New Roman"/>
          <w:i/>
          <w:sz w:val="24"/>
          <w:szCs w:val="24"/>
        </w:rPr>
        <w:t xml:space="preserve"> </w:t>
      </w:r>
      <w:r w:rsidR="005A1637">
        <w:rPr>
          <w:rFonts w:ascii="Times New Roman" w:hAnsi="Times New Roman" w:cs="Times New Roman"/>
          <w:sz w:val="24"/>
          <w:szCs w:val="24"/>
        </w:rPr>
        <w:t>Law schools</w:t>
      </w:r>
      <w:r w:rsidR="00107487">
        <w:rPr>
          <w:rFonts w:ascii="Times New Roman" w:hAnsi="Times New Roman" w:cs="Times New Roman"/>
          <w:sz w:val="24"/>
          <w:szCs w:val="24"/>
        </w:rPr>
        <w:t xml:space="preserve"> </w:t>
      </w:r>
      <w:r w:rsidR="005A1637">
        <w:rPr>
          <w:rFonts w:ascii="Times New Roman" w:hAnsi="Times New Roman" w:cs="Times New Roman"/>
          <w:sz w:val="24"/>
          <w:szCs w:val="24"/>
        </w:rPr>
        <w:t xml:space="preserve">are already engaged in a growing number and range of sustainability activities.  They are doing so in response to demand from </w:t>
      </w:r>
      <w:r w:rsidR="00D03860">
        <w:rPr>
          <w:rFonts w:ascii="Times New Roman" w:hAnsi="Times New Roman" w:cs="Times New Roman"/>
          <w:sz w:val="24"/>
          <w:szCs w:val="24"/>
        </w:rPr>
        <w:t>outside the legal profession (clients, colleges and universities, nongovernmental organizations, and governments) and inside the legal profession (ABA and other bar associations</w:t>
      </w:r>
      <w:r w:rsidR="00D03860" w:rsidRPr="00D03860">
        <w:rPr>
          <w:rFonts w:ascii="Times New Roman" w:hAnsi="Times New Roman" w:cs="Times New Roman"/>
          <w:sz w:val="24"/>
          <w:szCs w:val="24"/>
        </w:rPr>
        <w:t>; law firms and other law organizations; and current and prospective law students</w:t>
      </w:r>
      <w:r w:rsidR="00D03860">
        <w:rPr>
          <w:rFonts w:ascii="Times New Roman" w:hAnsi="Times New Roman" w:cs="Times New Roman"/>
          <w:sz w:val="24"/>
          <w:szCs w:val="24"/>
        </w:rPr>
        <w:t>).</w:t>
      </w:r>
      <w:r w:rsidR="00D03860">
        <w:rPr>
          <w:rStyle w:val="FootnoteReference"/>
          <w:rFonts w:ascii="Times New Roman" w:hAnsi="Times New Roman" w:cs="Times New Roman"/>
          <w:sz w:val="24"/>
          <w:szCs w:val="24"/>
        </w:rPr>
        <w:footnoteReference w:id="16"/>
      </w:r>
      <w:r w:rsidR="00D03860">
        <w:rPr>
          <w:rFonts w:ascii="Times New Roman" w:hAnsi="Times New Roman" w:cs="Times New Roman"/>
          <w:sz w:val="24"/>
          <w:szCs w:val="24"/>
        </w:rPr>
        <w:t xml:space="preserve">  </w:t>
      </w:r>
      <w:r>
        <w:rPr>
          <w:rFonts w:ascii="Times New Roman" w:hAnsi="Times New Roman" w:cs="Times New Roman"/>
          <w:sz w:val="24"/>
          <w:szCs w:val="24"/>
        </w:rPr>
        <w:t xml:space="preserve">The expansion and intensification of these efforts—by all legal education and professional development providers—is essential for accelerating the transition to sustainability.  </w:t>
      </w:r>
      <w:r w:rsidR="005A1637">
        <w:rPr>
          <w:rFonts w:ascii="Times New Roman" w:hAnsi="Times New Roman" w:cs="Times New Roman"/>
          <w:sz w:val="24"/>
          <w:szCs w:val="24"/>
        </w:rPr>
        <w:t xml:space="preserve"> </w:t>
      </w:r>
      <w:r w:rsidR="005A1637">
        <w:rPr>
          <w:rFonts w:ascii="Times New Roman" w:hAnsi="Times New Roman" w:cs="Times New Roman"/>
          <w:i/>
          <w:sz w:val="24"/>
          <w:szCs w:val="24"/>
        </w:rPr>
        <w:t xml:space="preserve">  </w:t>
      </w:r>
    </w:p>
    <w:p w:rsidR="00E3600F" w:rsidRDefault="00E3600F" w:rsidP="00E3600F">
      <w:pPr>
        <w:rPr>
          <w:rFonts w:ascii="Times New Roman" w:hAnsi="Times New Roman" w:cs="Times New Roman"/>
          <w:sz w:val="24"/>
          <w:szCs w:val="24"/>
          <w:u w:val="single"/>
        </w:rPr>
      </w:pPr>
      <w:r w:rsidRPr="00E3600F">
        <w:rPr>
          <w:rFonts w:ascii="Times New Roman" w:hAnsi="Times New Roman" w:cs="Times New Roman"/>
          <w:sz w:val="24"/>
          <w:szCs w:val="24"/>
          <w:u w:val="single"/>
        </w:rPr>
        <w:t>Importance of Resolution to Sponsoring Committees/Sections</w:t>
      </w:r>
    </w:p>
    <w:p w:rsidR="00E3600F" w:rsidRDefault="00E3600F" w:rsidP="00F00F36">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i/>
          <w:iCs/>
          <w:sz w:val="24"/>
          <w:szCs w:val="24"/>
        </w:rPr>
        <w:t xml:space="preserve">Section of Environment, Energy, and Resources. </w:t>
      </w:r>
      <w:r>
        <w:rPr>
          <w:rFonts w:ascii="Times New Roman" w:hAnsi="Times New Roman" w:cs="Times New Roman"/>
          <w:sz w:val="24"/>
          <w:szCs w:val="24"/>
        </w:rPr>
        <w:t>Because sustainable development is not</w:t>
      </w:r>
    </w:p>
    <w:p w:rsidR="00E3600F" w:rsidRDefault="00E3600F"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 discrete category, like air quality or endangered species, the overarching, cross-cutting scope of</w:t>
      </w:r>
    </w:p>
    <w:p w:rsidR="00E3600F" w:rsidRDefault="00E3600F"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sustainability concept means that it is likely many Committees within the Section will</w:t>
      </w:r>
    </w:p>
    <w:p w:rsidR="00E3600F" w:rsidRDefault="00E3600F"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increasingly address their specialized areas of interest within a sustainability framework. There</w:t>
      </w:r>
    </w:p>
    <w:p w:rsidR="00E3600F" w:rsidRDefault="00E3600F"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are at least 16 Section Committees for which there is a direct subject matter analogue to a</w:t>
      </w:r>
    </w:p>
    <w:p w:rsidR="00E3600F" w:rsidRDefault="00E3600F"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chapter in </w:t>
      </w:r>
      <w:r w:rsidR="00BE253F" w:rsidRPr="00BE253F">
        <w:rPr>
          <w:rFonts w:ascii="Times New Roman" w:hAnsi="Times New Roman" w:cs="Times New Roman"/>
          <w:i/>
          <w:sz w:val="24"/>
          <w:szCs w:val="24"/>
        </w:rPr>
        <w:t>Agenda for a Sustainable America</w:t>
      </w:r>
      <w:r w:rsidR="00BE253F">
        <w:rPr>
          <w:rFonts w:ascii="Times New Roman" w:hAnsi="Times New Roman" w:cs="Times New Roman"/>
          <w:sz w:val="24"/>
          <w:szCs w:val="24"/>
        </w:rPr>
        <w:t xml:space="preserve">, </w:t>
      </w:r>
      <w:r>
        <w:rPr>
          <w:rFonts w:ascii="Times New Roman" w:hAnsi="Times New Roman" w:cs="Times New Roman"/>
          <w:sz w:val="24"/>
          <w:szCs w:val="24"/>
        </w:rPr>
        <w:t>a detailed assessment of U.S. sustainable</w:t>
      </w:r>
    </w:p>
    <w:p w:rsidR="00E3600F" w:rsidRDefault="00E3600F"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development efforts published in 200</w:t>
      </w:r>
      <w:r w:rsidR="00BE253F">
        <w:rPr>
          <w:rFonts w:ascii="Times New Roman" w:hAnsi="Times New Roman" w:cs="Times New Roman"/>
          <w:sz w:val="24"/>
          <w:szCs w:val="24"/>
        </w:rPr>
        <w:t>9</w:t>
      </w:r>
      <w:r>
        <w:rPr>
          <w:rFonts w:ascii="Times New Roman" w:hAnsi="Times New Roman" w:cs="Times New Roman"/>
          <w:sz w:val="24"/>
          <w:szCs w:val="24"/>
        </w:rPr>
        <w:t xml:space="preserve">. </w:t>
      </w:r>
      <w:r w:rsidR="00BE253F">
        <w:rPr>
          <w:rFonts w:ascii="Times New Roman" w:hAnsi="Times New Roman" w:cs="Times New Roman"/>
          <w:sz w:val="24"/>
          <w:szCs w:val="24"/>
        </w:rPr>
        <w:t xml:space="preserve"> </w:t>
      </w:r>
    </w:p>
    <w:p w:rsidR="00BE253F" w:rsidRDefault="00BE253F" w:rsidP="00F00F36">
      <w:pPr>
        <w:autoSpaceDE w:val="0"/>
        <w:autoSpaceDN w:val="0"/>
        <w:adjustRightInd w:val="0"/>
        <w:spacing w:after="0"/>
        <w:rPr>
          <w:rFonts w:ascii="Times New Roman" w:hAnsi="Times New Roman" w:cs="Times New Roman"/>
          <w:sz w:val="24"/>
          <w:szCs w:val="24"/>
          <w:u w:val="single"/>
        </w:rPr>
      </w:pPr>
    </w:p>
    <w:p w:rsidR="00BD3235" w:rsidRDefault="00E3600F" w:rsidP="00F00F36">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i/>
          <w:iCs/>
          <w:sz w:val="24"/>
          <w:szCs w:val="24"/>
        </w:rPr>
        <w:t xml:space="preserve">Section of International Law. </w:t>
      </w:r>
      <w:r>
        <w:rPr>
          <w:rFonts w:ascii="Times New Roman" w:hAnsi="Times New Roman" w:cs="Times New Roman"/>
          <w:sz w:val="24"/>
          <w:szCs w:val="24"/>
        </w:rPr>
        <w:t>SIL's activities long have manifested a deep</w:t>
      </w:r>
    </w:p>
    <w:p w:rsidR="00E3600F" w:rsidRDefault="00E3600F"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commitment to promotion of sustainable development. The Section continues to pursue rule of</w:t>
      </w:r>
    </w:p>
    <w:p w:rsidR="00E3600F" w:rsidRDefault="00E3600F"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law training and technical assistance projects around the world. Its writings and programs focus</w:t>
      </w:r>
    </w:p>
    <w:p w:rsidR="00E3600F" w:rsidRDefault="00E3600F"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on improvement and understanding of myriad aspects of international law and policy relevant</w:t>
      </w:r>
    </w:p>
    <w:p w:rsidR="00E3600F" w:rsidRDefault="00E3600F"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and necessary to sustainable development, from investment, finance and trade to human rights,</w:t>
      </w:r>
    </w:p>
    <w:p w:rsidR="00E3600F" w:rsidRDefault="00E3600F"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environment and human health. SIL considers promotion of sustainable development an</w:t>
      </w:r>
    </w:p>
    <w:p w:rsidR="00E3600F" w:rsidRDefault="00E3600F"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essential mission of the ABA and, accordingly, seeks to work creatively and collaboratively with</w:t>
      </w:r>
    </w:p>
    <w:p w:rsidR="00E3600F" w:rsidRDefault="00E3600F"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other ABA entities to pursue this goal and to enable ABA members to play active and effective</w:t>
      </w:r>
    </w:p>
    <w:p w:rsidR="00E3600F" w:rsidRDefault="00E3600F"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roles. The Section's founding of CEELI and establishment of the International Legal Resource</w:t>
      </w:r>
    </w:p>
    <w:p w:rsidR="00E3600F" w:rsidRDefault="00E3600F"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Center in collaboration with the United Nations Development Program reflect this commitment.</w:t>
      </w:r>
    </w:p>
    <w:p w:rsidR="00E3600F" w:rsidRDefault="00E3600F"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SIL was pleased to initiate and coordinate ABA's participation in WSSD and efforts to work</w:t>
      </w:r>
    </w:p>
    <w:p w:rsidR="00E3600F" w:rsidRDefault="00E3600F"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with the United States government before and since to promote and enable good governance and</w:t>
      </w:r>
    </w:p>
    <w:p w:rsidR="00E3600F" w:rsidRDefault="00E3600F"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rule of law. An express affirmation of ABA's ongoing commitment to the principle of</w:t>
      </w:r>
    </w:p>
    <w:p w:rsidR="00E3600F" w:rsidRDefault="00E3600F"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sustainable development would facilitate SIL's ongoing efforts and help guide the design and</w:t>
      </w:r>
    </w:p>
    <w:p w:rsidR="00E3600F" w:rsidRDefault="00E3600F"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implementation of the numerous relevant activities of the Section and the ABA as a whole.</w:t>
      </w:r>
    </w:p>
    <w:p w:rsidR="00BE253F" w:rsidRDefault="00BE253F" w:rsidP="00F00F36">
      <w:pPr>
        <w:autoSpaceDE w:val="0"/>
        <w:autoSpaceDN w:val="0"/>
        <w:adjustRightInd w:val="0"/>
        <w:spacing w:after="0"/>
        <w:rPr>
          <w:rFonts w:ascii="Times New Roman" w:hAnsi="Times New Roman" w:cs="Times New Roman"/>
          <w:sz w:val="24"/>
          <w:szCs w:val="24"/>
        </w:rPr>
      </w:pPr>
    </w:p>
    <w:p w:rsidR="00E3600F" w:rsidRDefault="00E3600F" w:rsidP="00F00F36">
      <w:pPr>
        <w:autoSpaceDE w:val="0"/>
        <w:autoSpaceDN w:val="0"/>
        <w:adjustRightInd w:val="0"/>
        <w:spacing w:after="0"/>
        <w:rPr>
          <w:rFonts w:ascii="Times New Roman" w:hAnsi="Times New Roman" w:cs="Times New Roman"/>
          <w:sz w:val="24"/>
          <w:szCs w:val="24"/>
          <w:u w:val="single"/>
        </w:rPr>
      </w:pPr>
      <w:r w:rsidRPr="00BE253F">
        <w:rPr>
          <w:rFonts w:ascii="Times New Roman" w:hAnsi="Times New Roman" w:cs="Times New Roman"/>
          <w:sz w:val="24"/>
          <w:szCs w:val="24"/>
          <w:u w:val="single"/>
        </w:rPr>
        <w:t>Conclusion</w:t>
      </w:r>
    </w:p>
    <w:p w:rsidR="00BE253F" w:rsidRPr="00BE253F" w:rsidRDefault="00BE253F" w:rsidP="00F00F36">
      <w:pPr>
        <w:autoSpaceDE w:val="0"/>
        <w:autoSpaceDN w:val="0"/>
        <w:adjustRightInd w:val="0"/>
        <w:spacing w:after="0"/>
        <w:rPr>
          <w:rFonts w:ascii="Times New Roman" w:hAnsi="Times New Roman" w:cs="Times New Roman"/>
          <w:sz w:val="24"/>
          <w:szCs w:val="24"/>
          <w:u w:val="single"/>
        </w:rPr>
      </w:pPr>
    </w:p>
    <w:p w:rsidR="00E3600F" w:rsidRDefault="00E3600F"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This resolution is timely because it comes shortly after the </w:t>
      </w:r>
      <w:r w:rsidR="00BE253F">
        <w:rPr>
          <w:rFonts w:ascii="Times New Roman" w:hAnsi="Times New Roman" w:cs="Times New Roman"/>
          <w:sz w:val="24"/>
          <w:szCs w:val="24"/>
        </w:rPr>
        <w:t xml:space="preserve">June 2012 U.N. Conference </w:t>
      </w:r>
      <w:r>
        <w:rPr>
          <w:rFonts w:ascii="Times New Roman" w:hAnsi="Times New Roman" w:cs="Times New Roman"/>
          <w:sz w:val="24"/>
          <w:szCs w:val="24"/>
        </w:rPr>
        <w:t>on Sustainable Development, in which the United States and other countries reaffirmed</w:t>
      </w:r>
    </w:p>
    <w:p w:rsidR="00BE253F" w:rsidRDefault="00E3600F" w:rsidP="00F00F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their commitment to sustainable development. </w:t>
      </w:r>
      <w:r w:rsidR="0063281F">
        <w:rPr>
          <w:rFonts w:ascii="Times New Roman" w:hAnsi="Times New Roman" w:cs="Times New Roman"/>
          <w:sz w:val="24"/>
          <w:szCs w:val="24"/>
        </w:rPr>
        <w:t xml:space="preserve">This resolution is important to the ABA, not only because it reaffirms ABA’s significant role in achieving sustainable development and the increasing attention it is giving to the topic but also because it provides a specific and detailed </w:t>
      </w:r>
      <w:r w:rsidR="005F398F">
        <w:rPr>
          <w:rFonts w:ascii="Times New Roman" w:hAnsi="Times New Roman" w:cs="Times New Roman"/>
          <w:sz w:val="24"/>
          <w:szCs w:val="24"/>
        </w:rPr>
        <w:t xml:space="preserve">framework for a wide range of sustainability activities of growing importance to the ABA, the law profession, clients, governments, and the public.  </w:t>
      </w:r>
      <w:r w:rsidR="0063281F">
        <w:rPr>
          <w:rFonts w:ascii="Times New Roman" w:hAnsi="Times New Roman" w:cs="Times New Roman"/>
          <w:sz w:val="24"/>
          <w:szCs w:val="24"/>
        </w:rPr>
        <w:t xml:space="preserve">  </w:t>
      </w:r>
    </w:p>
    <w:p w:rsidR="00BE253F" w:rsidRDefault="00BE253F" w:rsidP="00BE253F">
      <w:pPr>
        <w:autoSpaceDE w:val="0"/>
        <w:autoSpaceDN w:val="0"/>
        <w:adjustRightInd w:val="0"/>
        <w:spacing w:after="0" w:line="240" w:lineRule="auto"/>
        <w:rPr>
          <w:rFonts w:ascii="Times New Roman" w:hAnsi="Times New Roman" w:cs="Times New Roman"/>
          <w:sz w:val="24"/>
          <w:szCs w:val="24"/>
        </w:rPr>
      </w:pPr>
    </w:p>
    <w:p w:rsidR="00E3600F" w:rsidRDefault="00E3600F" w:rsidP="00E3600F">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Respectfully submitted,</w:t>
      </w:r>
    </w:p>
    <w:p w:rsidR="00E3600F" w:rsidRDefault="00E3600F" w:rsidP="00E360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3600F" w:rsidRPr="00E3600F" w:rsidRDefault="00E3600F" w:rsidP="00E3600F">
      <w:pPr>
        <w:autoSpaceDE w:val="0"/>
        <w:autoSpaceDN w:val="0"/>
        <w:adjustRightInd w:val="0"/>
        <w:spacing w:after="0" w:line="240" w:lineRule="auto"/>
        <w:ind w:left="4320" w:firstLine="720"/>
        <w:rPr>
          <w:rFonts w:ascii="Times New Roman" w:hAnsi="Times New Roman" w:cs="Times New Roman"/>
          <w:sz w:val="24"/>
          <w:szCs w:val="24"/>
        </w:rPr>
      </w:pPr>
      <w:r w:rsidRPr="00E3600F">
        <w:rPr>
          <w:rFonts w:ascii="Times New Roman" w:hAnsi="Times New Roman" w:cs="Times New Roman"/>
          <w:sz w:val="24"/>
          <w:szCs w:val="24"/>
        </w:rPr>
        <w:t>Alexandra Dapolito Dunn, Chair</w:t>
      </w:r>
    </w:p>
    <w:p w:rsidR="00E3600F" w:rsidRDefault="00E3600F" w:rsidP="00E3600F">
      <w:pPr>
        <w:autoSpaceDE w:val="0"/>
        <w:autoSpaceDN w:val="0"/>
        <w:adjustRightInd w:val="0"/>
        <w:spacing w:after="0" w:line="240" w:lineRule="auto"/>
        <w:ind w:left="5040"/>
        <w:rPr>
          <w:rFonts w:ascii="Times New Roman" w:hAnsi="Times New Roman" w:cs="Times New Roman"/>
          <w:sz w:val="24"/>
          <w:szCs w:val="24"/>
        </w:rPr>
      </w:pPr>
      <w:r>
        <w:rPr>
          <w:rFonts w:ascii="Times New Roman" w:hAnsi="Times New Roman" w:cs="Times New Roman"/>
          <w:sz w:val="24"/>
          <w:szCs w:val="24"/>
        </w:rPr>
        <w:t>Section of Environment, Energy &amp;      Resources</w:t>
      </w:r>
    </w:p>
    <w:p w:rsidR="00BE253F" w:rsidRDefault="00BE253F" w:rsidP="00E3600F">
      <w:pPr>
        <w:autoSpaceDE w:val="0"/>
        <w:autoSpaceDN w:val="0"/>
        <w:adjustRightInd w:val="0"/>
        <w:spacing w:after="0" w:line="240" w:lineRule="auto"/>
        <w:ind w:left="5040"/>
        <w:rPr>
          <w:rFonts w:ascii="Times New Roman" w:hAnsi="Times New Roman" w:cs="Times New Roman"/>
          <w:sz w:val="24"/>
          <w:szCs w:val="24"/>
        </w:rPr>
      </w:pPr>
    </w:p>
    <w:p w:rsidR="00E3600F" w:rsidRDefault="00E3600F" w:rsidP="00E3600F">
      <w:pPr>
        <w:autoSpaceDE w:val="0"/>
        <w:autoSpaceDN w:val="0"/>
        <w:adjustRightInd w:val="0"/>
        <w:spacing w:after="0" w:line="240" w:lineRule="auto"/>
        <w:rPr>
          <w:rFonts w:ascii="Times New Roman" w:hAnsi="Times New Roman" w:cs="Times New Roman"/>
          <w:sz w:val="24"/>
          <w:szCs w:val="24"/>
        </w:rPr>
      </w:pPr>
    </w:p>
    <w:p w:rsidR="00E3600F" w:rsidRPr="00E3600F" w:rsidRDefault="00E3600F" w:rsidP="003E0756">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August 20</w:t>
      </w:r>
      <w:r w:rsidR="00BE253F">
        <w:rPr>
          <w:rFonts w:ascii="Times New Roman" w:hAnsi="Times New Roman" w:cs="Times New Roman"/>
          <w:sz w:val="24"/>
          <w:szCs w:val="24"/>
        </w:rPr>
        <w:t>1</w:t>
      </w:r>
      <w:r>
        <w:rPr>
          <w:rFonts w:ascii="Times New Roman" w:hAnsi="Times New Roman" w:cs="Times New Roman"/>
          <w:sz w:val="24"/>
          <w:szCs w:val="24"/>
        </w:rPr>
        <w:t>3</w:t>
      </w:r>
    </w:p>
    <w:p w:rsidR="00E3600F" w:rsidRPr="00E3600F" w:rsidRDefault="00E3600F" w:rsidP="00E3600F">
      <w:pPr>
        <w:rPr>
          <w:rFonts w:ascii="Times New Roman" w:hAnsi="Times New Roman" w:cs="Times New Roman"/>
          <w:sz w:val="24"/>
          <w:szCs w:val="24"/>
        </w:rPr>
      </w:pPr>
    </w:p>
    <w:p w:rsidR="00E3600F" w:rsidRDefault="00E3600F" w:rsidP="00E3600F">
      <w:pPr>
        <w:jc w:val="center"/>
        <w:rPr>
          <w:rFonts w:ascii="Times New Roman" w:hAnsi="Times New Roman" w:cs="Times New Roman"/>
          <w:sz w:val="24"/>
          <w:szCs w:val="24"/>
          <w:u w:val="single"/>
        </w:rPr>
      </w:pPr>
    </w:p>
    <w:p w:rsidR="00BB0058" w:rsidRDefault="00BB0058">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BB0058" w:rsidRPr="00BB0058" w:rsidRDefault="00BB0058" w:rsidP="00BB0058">
      <w:pPr>
        <w:ind w:left="2160" w:firstLine="720"/>
        <w:rPr>
          <w:rFonts w:ascii="Times New Roman" w:hAnsi="Times New Roman" w:cs="Times New Roman"/>
          <w:sz w:val="24"/>
          <w:szCs w:val="24"/>
          <w:u w:val="single"/>
        </w:rPr>
      </w:pPr>
      <w:r w:rsidRPr="00BB0058">
        <w:rPr>
          <w:rFonts w:ascii="Times New Roman" w:hAnsi="Times New Roman" w:cs="Times New Roman"/>
          <w:sz w:val="24"/>
          <w:szCs w:val="24"/>
          <w:u w:val="single"/>
        </w:rPr>
        <w:lastRenderedPageBreak/>
        <w:t>GENERAL INFORMATION FORM</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Submitting Entity: Section of Environment, Energy, and Resources</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Submitted By: Alexandra Dapolito Dunn, Chair, Section of Environment, Energy, and Resources</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1.</w:t>
      </w:r>
      <w:r w:rsidRPr="0011665D">
        <w:rPr>
          <w:rFonts w:ascii="Times New Roman" w:hAnsi="Times New Roman" w:cs="Times New Roman"/>
          <w:sz w:val="24"/>
          <w:szCs w:val="24"/>
        </w:rPr>
        <w:tab/>
        <w:t>Summary of Resolution(s).</w:t>
      </w:r>
    </w:p>
    <w:p w:rsidR="00BB0058" w:rsidRPr="0011665D" w:rsidRDefault="00107487" w:rsidP="00107487">
      <w:pPr>
        <w:rPr>
          <w:rFonts w:ascii="Times New Roman" w:hAnsi="Times New Roman" w:cs="Times New Roman"/>
          <w:sz w:val="24"/>
          <w:szCs w:val="24"/>
        </w:rPr>
      </w:pPr>
      <w:r>
        <w:rPr>
          <w:rFonts w:ascii="Times New Roman" w:hAnsi="Times New Roman" w:cs="Times New Roman"/>
          <w:sz w:val="24"/>
          <w:szCs w:val="24"/>
        </w:rPr>
        <w:t xml:space="preserve">That </w:t>
      </w:r>
      <w:r w:rsidR="00BB0058" w:rsidRPr="0011665D">
        <w:rPr>
          <w:rFonts w:ascii="Times New Roman" w:hAnsi="Times New Roman" w:cs="Times New Roman"/>
          <w:sz w:val="24"/>
          <w:szCs w:val="24"/>
        </w:rPr>
        <w:t xml:space="preserve">the ABA reaffirm its </w:t>
      </w:r>
      <w:r>
        <w:rPr>
          <w:rFonts w:ascii="Times New Roman" w:hAnsi="Times New Roman" w:cs="Times New Roman"/>
          <w:sz w:val="24"/>
          <w:szCs w:val="24"/>
        </w:rPr>
        <w:t xml:space="preserve">1991 and </w:t>
      </w:r>
      <w:r w:rsidR="00BB0058" w:rsidRPr="0011665D">
        <w:rPr>
          <w:rFonts w:ascii="Times New Roman" w:hAnsi="Times New Roman" w:cs="Times New Roman"/>
          <w:sz w:val="24"/>
          <w:szCs w:val="24"/>
        </w:rPr>
        <w:t>2003 commitment</w:t>
      </w:r>
      <w:r>
        <w:rPr>
          <w:rFonts w:ascii="Times New Roman" w:hAnsi="Times New Roman" w:cs="Times New Roman"/>
          <w:sz w:val="24"/>
          <w:szCs w:val="24"/>
        </w:rPr>
        <w:t>s</w:t>
      </w:r>
      <w:r w:rsidR="00BB0058" w:rsidRPr="0011665D">
        <w:rPr>
          <w:rFonts w:ascii="Times New Roman" w:hAnsi="Times New Roman" w:cs="Times New Roman"/>
          <w:sz w:val="24"/>
          <w:szCs w:val="24"/>
        </w:rPr>
        <w:t xml:space="preserve"> to sustainable development, and adopt</w:t>
      </w:r>
      <w:r>
        <w:rPr>
          <w:rFonts w:ascii="Times New Roman" w:hAnsi="Times New Roman" w:cs="Times New Roman"/>
          <w:sz w:val="24"/>
          <w:szCs w:val="24"/>
        </w:rPr>
        <w:t>s</w:t>
      </w:r>
      <w:r w:rsidR="00BB0058" w:rsidRPr="0011665D">
        <w:rPr>
          <w:rFonts w:ascii="Times New Roman" w:hAnsi="Times New Roman" w:cs="Times New Roman"/>
          <w:sz w:val="24"/>
          <w:szCs w:val="24"/>
        </w:rPr>
        <w:t xml:space="preserve"> the internationally accepted concept of sustainable development, as recognized at the 2012 United Nations Conference on Sustainable Development: “to ensure the promotion of an economically, socially and environmentally sustainable future for our planet and for present and future generations.”  </w:t>
      </w:r>
      <w:r>
        <w:rPr>
          <w:rFonts w:ascii="Times New Roman" w:hAnsi="Times New Roman" w:cs="Times New Roman"/>
          <w:sz w:val="24"/>
          <w:szCs w:val="24"/>
        </w:rPr>
        <w:t xml:space="preserve"> The ABA </w:t>
      </w:r>
      <w:r w:rsidRPr="00107487">
        <w:rPr>
          <w:rFonts w:ascii="Times New Roman" w:hAnsi="Times New Roman" w:cs="Times New Roman"/>
          <w:sz w:val="24"/>
          <w:szCs w:val="24"/>
        </w:rPr>
        <w:t>urges all governments, lawyers, and ABA entities to act in ways that accelerate progress toward sustainability.</w:t>
      </w:r>
      <w:r>
        <w:rPr>
          <w:rFonts w:ascii="Times New Roman" w:hAnsi="Times New Roman" w:cs="Times New Roman"/>
          <w:sz w:val="24"/>
          <w:szCs w:val="24"/>
        </w:rPr>
        <w:t xml:space="preserve">  The ABA also encourages </w:t>
      </w:r>
      <w:r w:rsidRPr="00107487">
        <w:rPr>
          <w:rFonts w:ascii="Times New Roman" w:hAnsi="Times New Roman" w:cs="Times New Roman"/>
          <w:sz w:val="24"/>
          <w:szCs w:val="24"/>
        </w:rPr>
        <w:t>law schools, legal education providers, and others concerned with professional development to foster sustainability in their facilities and operations and to help promote a better understanding of the principles of sustainable development in relevant fields of law.</w:t>
      </w:r>
      <w:r>
        <w:rPr>
          <w:rFonts w:ascii="Times New Roman" w:hAnsi="Times New Roman" w:cs="Times New Roman"/>
          <w:sz w:val="24"/>
          <w:szCs w:val="24"/>
        </w:rPr>
        <w:t xml:space="preserve"> </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2.</w:t>
      </w:r>
      <w:r w:rsidRPr="0011665D">
        <w:rPr>
          <w:rFonts w:ascii="Times New Roman" w:hAnsi="Times New Roman" w:cs="Times New Roman"/>
          <w:sz w:val="24"/>
          <w:szCs w:val="24"/>
        </w:rPr>
        <w:tab/>
        <w:t>Approval by Submitting Entity.</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Approved by the Section of Environment, Energy, and Resources on April 19, 2013.</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3.</w:t>
      </w:r>
      <w:r w:rsidRPr="0011665D">
        <w:rPr>
          <w:rFonts w:ascii="Times New Roman" w:hAnsi="Times New Roman" w:cs="Times New Roman"/>
          <w:sz w:val="24"/>
          <w:szCs w:val="24"/>
        </w:rPr>
        <w:tab/>
        <w:t>Has this or a similar resolution been submitted to the House or Board previously?</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In 2003 the ABA adopted a resolution reaffirming the ABA’s 1991 commitment to sustainable development, and further encouraging governments, businesses and nongovernmental entities to promote sustainable development and recognizing that good governance and the rule of law are essential to achieving sustainable development. In August 2007, the ABA adopted a resolution urging governments, businesses, nongovernmental organizations and other organizations to integrate and consider Rule of Law Initiatives with global environmental issues. In 2008 the ABA adopted a resolution on urging the U.S. Government to take a leadership role in addressing climate change.</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4.</w:t>
      </w:r>
      <w:r w:rsidRPr="0011665D">
        <w:rPr>
          <w:rFonts w:ascii="Times New Roman" w:hAnsi="Times New Roman" w:cs="Times New Roman"/>
          <w:sz w:val="24"/>
          <w:szCs w:val="24"/>
        </w:rPr>
        <w:tab/>
        <w:t>What existing Association policies are relevant to this Resolution and how would they be affected by its adoption?</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The resolution adopted in 2003, on the basic principles of sustainable development, needs to be updated to reflect the report and implementation of measures considered at the 2012 United Nations Conference on Sustainable Development. This resolution continues the underlying emphasis on sustainable development principles and update</w:t>
      </w:r>
      <w:r w:rsidR="000B3295">
        <w:rPr>
          <w:rFonts w:ascii="Times New Roman" w:hAnsi="Times New Roman" w:cs="Times New Roman"/>
          <w:sz w:val="24"/>
          <w:szCs w:val="24"/>
        </w:rPr>
        <w:t>s</w:t>
      </w:r>
      <w:r w:rsidRPr="0011665D">
        <w:rPr>
          <w:rFonts w:ascii="Times New Roman" w:hAnsi="Times New Roman" w:cs="Times New Roman"/>
          <w:sz w:val="24"/>
          <w:szCs w:val="24"/>
        </w:rPr>
        <w:t xml:space="preserve"> the steps necessary for ABA action.</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5.</w:t>
      </w:r>
      <w:r w:rsidRPr="0011665D">
        <w:rPr>
          <w:rFonts w:ascii="Times New Roman" w:hAnsi="Times New Roman" w:cs="Times New Roman"/>
          <w:sz w:val="24"/>
          <w:szCs w:val="24"/>
        </w:rPr>
        <w:tab/>
        <w:t>What urgency exists which requires action at this meeting of the House?</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 xml:space="preserve">The Association is on record supporting sustainable development and the rule of law. The ABA had a delegation in attendance at the 2012 UN Conference which reported on the need for further </w:t>
      </w:r>
      <w:r w:rsidRPr="0011665D">
        <w:rPr>
          <w:rFonts w:ascii="Times New Roman" w:hAnsi="Times New Roman" w:cs="Times New Roman"/>
          <w:sz w:val="24"/>
          <w:szCs w:val="24"/>
        </w:rPr>
        <w:lastRenderedPageBreak/>
        <w:t xml:space="preserve">ABA action.  On Earth Day April 22, 2013, the UN urged its 193 Member States to renew their pledges to honor and respect Mother Earth by promoting harmony with nature and sustainable development.   Secretary-General Ban Ki-moon urged the UN General Assembly “to confront the hard truth that our planet is under threat.”  He noted that the “unsustainable exploitation of natural resources is eroding fragile ecosystems, destroying biodiversity, depleting fish stocks by short-sighted commercial fishing and threatening marine food chains by raising the acidity in oceans.” Through this policy initiative the Association will be able to play a more effective role in Congress, the international community and elsewhere on sustainable development. </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6.</w:t>
      </w:r>
      <w:r w:rsidRPr="0011665D">
        <w:rPr>
          <w:rFonts w:ascii="Times New Roman" w:hAnsi="Times New Roman" w:cs="Times New Roman"/>
          <w:sz w:val="24"/>
          <w:szCs w:val="24"/>
        </w:rPr>
        <w:tab/>
        <w:t>Status of Legislation.  (If applicable)</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There is no pending legislation dealing specifically with sustainable development, but various pieces of legislation will relate to the goals underlying sustainable development.</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7.</w:t>
      </w:r>
      <w:r w:rsidRPr="0011665D">
        <w:rPr>
          <w:rFonts w:ascii="Times New Roman" w:hAnsi="Times New Roman" w:cs="Times New Roman"/>
          <w:sz w:val="24"/>
          <w:szCs w:val="24"/>
        </w:rPr>
        <w:tab/>
        <w:t>Brief explanation regarding plans for implementation of the policy, if adopted by the House of Delegates.</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An action plan is being developed by the Section of Environment, Energy, and Resources in conjunction with the Section of International Law and the Section of Administrative Law &amp; Regulatory Practice to implement the resolution.</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8.</w:t>
      </w:r>
      <w:r w:rsidRPr="0011665D">
        <w:rPr>
          <w:rFonts w:ascii="Times New Roman" w:hAnsi="Times New Roman" w:cs="Times New Roman"/>
          <w:sz w:val="24"/>
          <w:szCs w:val="24"/>
        </w:rPr>
        <w:tab/>
        <w:t>Cost to the Association.  (Both direct and indirect costs)</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This resolution does not impose additional costs on the Association, as there are many steps that ABA entities can and are taking to promote sustainable development without incurring new costs.</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9.</w:t>
      </w:r>
      <w:r w:rsidRPr="0011665D">
        <w:rPr>
          <w:rFonts w:ascii="Times New Roman" w:hAnsi="Times New Roman" w:cs="Times New Roman"/>
          <w:sz w:val="24"/>
          <w:szCs w:val="24"/>
        </w:rPr>
        <w:tab/>
        <w:t>Disclosure of Interest.  (If applicable)</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The sponsoring entity holds an active interest in and engages in activities that foster sustainable development generally, such as CLE programming, provision of ABA activities information to governments, NGOs and others, and development of policy resolutions. No individual associated with this resolution will benefit personally from adoption of this resolution.</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10.</w:t>
      </w:r>
      <w:r w:rsidRPr="0011665D">
        <w:rPr>
          <w:rFonts w:ascii="Times New Roman" w:hAnsi="Times New Roman" w:cs="Times New Roman"/>
          <w:sz w:val="24"/>
          <w:szCs w:val="24"/>
        </w:rPr>
        <w:tab/>
        <w:t>Referrals.</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As it was developing</w:t>
      </w:r>
      <w:r w:rsidR="005A40EA">
        <w:rPr>
          <w:rFonts w:ascii="Times New Roman" w:hAnsi="Times New Roman" w:cs="Times New Roman"/>
          <w:sz w:val="24"/>
          <w:szCs w:val="24"/>
        </w:rPr>
        <w:t xml:space="preserve"> this Resolution and </w:t>
      </w:r>
      <w:r w:rsidRPr="0011665D">
        <w:rPr>
          <w:rFonts w:ascii="Times New Roman" w:hAnsi="Times New Roman" w:cs="Times New Roman"/>
          <w:sz w:val="24"/>
          <w:szCs w:val="24"/>
        </w:rPr>
        <w:t>Report with Recommendations</w:t>
      </w:r>
      <w:r w:rsidR="005A40EA">
        <w:rPr>
          <w:rFonts w:ascii="Times New Roman" w:hAnsi="Times New Roman" w:cs="Times New Roman"/>
          <w:sz w:val="24"/>
          <w:szCs w:val="24"/>
        </w:rPr>
        <w:t>, the documents were</w:t>
      </w:r>
      <w:r w:rsidRPr="0011665D">
        <w:rPr>
          <w:rFonts w:ascii="Times New Roman" w:hAnsi="Times New Roman" w:cs="Times New Roman"/>
          <w:sz w:val="24"/>
          <w:szCs w:val="24"/>
        </w:rPr>
        <w:t xml:space="preserve"> circulated to representatives of the Section of International Law, Administrative Law &amp; Regulatory Practice and Real Property, Trust and Estate Law. Circulation to all relevant ABA Sections is being made following this submission.</w:t>
      </w:r>
    </w:p>
    <w:p w:rsidR="00BB0058" w:rsidRPr="0011665D" w:rsidRDefault="00BB0058" w:rsidP="00BB0058">
      <w:pPr>
        <w:rPr>
          <w:rFonts w:ascii="Times New Roman" w:hAnsi="Times New Roman" w:cs="Times New Roman"/>
          <w:sz w:val="24"/>
          <w:szCs w:val="24"/>
        </w:rPr>
      </w:pPr>
    </w:p>
    <w:p w:rsidR="00BB0058" w:rsidRPr="0011665D" w:rsidRDefault="00BB0058" w:rsidP="00BB0058">
      <w:pPr>
        <w:rPr>
          <w:rFonts w:ascii="Times New Roman" w:hAnsi="Times New Roman" w:cs="Times New Roman"/>
          <w:sz w:val="24"/>
          <w:szCs w:val="24"/>
        </w:rPr>
      </w:pP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lastRenderedPageBreak/>
        <w:t>11.</w:t>
      </w:r>
      <w:r w:rsidRPr="0011665D">
        <w:rPr>
          <w:rFonts w:ascii="Times New Roman" w:hAnsi="Times New Roman" w:cs="Times New Roman"/>
          <w:sz w:val="24"/>
          <w:szCs w:val="24"/>
        </w:rPr>
        <w:tab/>
        <w:t>Contact Name and Address Information. (Prior to the meeting.  Please include name, address, telephone number and e-mail address)</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Lee A. DeHihns, III, Section Delegate, Section on Environment, Energy, and Resources, Alston &amp; Bird LLP, 1201 West Peachtree St., Atlanta, GA 30309-3424, PH: 404-881-7151, Cell: 404-309-0156; Email: lee.dehihns@alston.com</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12.</w:t>
      </w:r>
      <w:r w:rsidRPr="0011665D">
        <w:rPr>
          <w:rFonts w:ascii="Times New Roman" w:hAnsi="Times New Roman" w:cs="Times New Roman"/>
          <w:sz w:val="24"/>
          <w:szCs w:val="24"/>
        </w:rPr>
        <w:tab/>
        <w:t>Contact Name and Address Information. (Who will present the report to the House? Please include name, address, telephone number, cell phone number and e-mail address.)</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Sheila Slocum Hollis, Section Delegate to the ABA House of Delegates, Duane Morris LLP, 505 9th Street, Suite 1000, Washington, DC 20004-2166, PH: (202) 776-7810; Cell: 202-256-4962; Email: sshollis@duanemorris.com</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Lee A. DeHihns, III, Section Delegate, Section on Environment, Energy, and Resources, Alston &amp; Bird LLP, 1201 West Peachtree St., Atlanta, GA 30309-3424, PH: 404-881-7151, Cell: 404-309-0156; Email: lee.dehihns@alston.com</w:t>
      </w:r>
    </w:p>
    <w:p w:rsidR="00BB0058" w:rsidRPr="0011665D" w:rsidRDefault="00BB0058" w:rsidP="00BB0058">
      <w:pPr>
        <w:rPr>
          <w:rFonts w:ascii="Times New Roman" w:hAnsi="Times New Roman" w:cs="Times New Roman"/>
          <w:sz w:val="24"/>
          <w:szCs w:val="24"/>
        </w:rPr>
      </w:pPr>
    </w:p>
    <w:p w:rsidR="00BB0058" w:rsidRPr="0011665D" w:rsidRDefault="00BB0058" w:rsidP="00BB0058">
      <w:pPr>
        <w:rPr>
          <w:rFonts w:ascii="Times New Roman" w:hAnsi="Times New Roman" w:cs="Times New Roman"/>
          <w:sz w:val="24"/>
          <w:szCs w:val="24"/>
        </w:rPr>
      </w:pPr>
    </w:p>
    <w:p w:rsidR="00BB0058" w:rsidRPr="0011665D" w:rsidRDefault="00BB0058">
      <w:pPr>
        <w:rPr>
          <w:rFonts w:ascii="Times New Roman" w:hAnsi="Times New Roman" w:cs="Times New Roman"/>
          <w:sz w:val="24"/>
          <w:szCs w:val="24"/>
        </w:rPr>
      </w:pPr>
      <w:r w:rsidRPr="0011665D">
        <w:rPr>
          <w:rFonts w:ascii="Times New Roman" w:hAnsi="Times New Roman" w:cs="Times New Roman"/>
          <w:sz w:val="24"/>
          <w:szCs w:val="24"/>
        </w:rPr>
        <w:br w:type="page"/>
      </w:r>
    </w:p>
    <w:p w:rsidR="00BB0058" w:rsidRPr="0011665D" w:rsidRDefault="00BB0058" w:rsidP="00BB0058">
      <w:pPr>
        <w:jc w:val="center"/>
        <w:rPr>
          <w:rFonts w:ascii="Times New Roman" w:hAnsi="Times New Roman" w:cs="Times New Roman"/>
          <w:sz w:val="24"/>
          <w:szCs w:val="24"/>
        </w:rPr>
      </w:pPr>
      <w:r w:rsidRPr="0011665D">
        <w:rPr>
          <w:rFonts w:ascii="Times New Roman" w:hAnsi="Times New Roman" w:cs="Times New Roman"/>
          <w:sz w:val="24"/>
          <w:szCs w:val="24"/>
        </w:rPr>
        <w:lastRenderedPageBreak/>
        <w:t>EXECUTIVE SUMMARY</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1.</w:t>
      </w:r>
      <w:r w:rsidRPr="0011665D">
        <w:rPr>
          <w:rFonts w:ascii="Times New Roman" w:hAnsi="Times New Roman" w:cs="Times New Roman"/>
          <w:sz w:val="24"/>
          <w:szCs w:val="24"/>
        </w:rPr>
        <w:tab/>
        <w:t xml:space="preserve">Summary of the Resolution </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This resolution reaffirm the ABA’s 2003 commitment to sustainable development, and adopts the internationally accepted concept of sustainable development, as recognized at the 2012 United Nations Conference on Sustainable Development: “to ensure the promotion of an economically, socially and environmentally sustainable future for our planet and for present and future generations.”  The ABA encourages governments, businesses and other entities to adopt and implement legal and policy incentives to support and encourage sustainable development; urges the U.S. government to take a leadership position in ongoing and future negotiations on sustainable development, including climate change, and urges lawyers, law firms, and other law organizations bar associations to foster sustainability.</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2.</w:t>
      </w:r>
      <w:r w:rsidRPr="0011665D">
        <w:rPr>
          <w:rFonts w:ascii="Times New Roman" w:hAnsi="Times New Roman" w:cs="Times New Roman"/>
          <w:sz w:val="24"/>
          <w:szCs w:val="24"/>
        </w:rPr>
        <w:tab/>
        <w:t>Summary of the Issue that the Resolution Addresses</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 xml:space="preserve">This resolution reaffirms and expands on ABA policy adopted at the 2003 Annual Meeting.  It provides for greater and broader activity by the ABA in response to the 2012 UN Conference on Sustainable Development as recommended by the ABA delegation’s July 2012 report. </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3.</w:t>
      </w:r>
      <w:r w:rsidRPr="0011665D">
        <w:rPr>
          <w:rFonts w:ascii="Times New Roman" w:hAnsi="Times New Roman" w:cs="Times New Roman"/>
          <w:sz w:val="24"/>
          <w:szCs w:val="24"/>
        </w:rPr>
        <w:tab/>
        <w:t xml:space="preserve">Please Explain How the Proposed Policy Position will address the issue </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 xml:space="preserve">This resolution continues the underlying emphasis on sustainable development principles, especially those that have evolved since 2003 and describes the steps necessary for future action by the ABA.  While much ABA work in the arena has occurred since 2003, the new challenges presented by the UN’s 2012 report “The Future We Want” require that additional actions be urged, supported and taken.  </w:t>
      </w:r>
    </w:p>
    <w:p w:rsidR="00BB0058"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4.</w:t>
      </w:r>
      <w:r w:rsidRPr="0011665D">
        <w:rPr>
          <w:rFonts w:ascii="Times New Roman" w:hAnsi="Times New Roman" w:cs="Times New Roman"/>
          <w:sz w:val="24"/>
          <w:szCs w:val="24"/>
        </w:rPr>
        <w:tab/>
        <w:t>Summary of Minority Views</w:t>
      </w:r>
    </w:p>
    <w:p w:rsidR="00E3600F" w:rsidRPr="0011665D" w:rsidRDefault="00BB0058" w:rsidP="00BB0058">
      <w:pPr>
        <w:rPr>
          <w:rFonts w:ascii="Times New Roman" w:hAnsi="Times New Roman" w:cs="Times New Roman"/>
          <w:sz w:val="24"/>
          <w:szCs w:val="24"/>
        </w:rPr>
      </w:pPr>
      <w:r w:rsidRPr="0011665D">
        <w:rPr>
          <w:rFonts w:ascii="Times New Roman" w:hAnsi="Times New Roman" w:cs="Times New Roman"/>
          <w:sz w:val="24"/>
          <w:szCs w:val="24"/>
        </w:rPr>
        <w:t>None are known.</w:t>
      </w:r>
    </w:p>
    <w:sectPr w:rsidR="00E3600F" w:rsidRPr="0011665D" w:rsidSect="00C1528D">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FEA" w:rsidRDefault="000E5FEA" w:rsidP="00417375">
      <w:pPr>
        <w:spacing w:after="0" w:line="240" w:lineRule="auto"/>
      </w:pPr>
      <w:r>
        <w:separator/>
      </w:r>
    </w:p>
  </w:endnote>
  <w:endnote w:type="continuationSeparator" w:id="0">
    <w:p w:rsidR="000E5FEA" w:rsidRDefault="000E5FEA" w:rsidP="00417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730080"/>
      <w:docPartObj>
        <w:docPartGallery w:val="Page Numbers (Bottom of Page)"/>
        <w:docPartUnique/>
      </w:docPartObj>
    </w:sdtPr>
    <w:sdtEndPr>
      <w:rPr>
        <w:noProof/>
      </w:rPr>
    </w:sdtEndPr>
    <w:sdtContent>
      <w:p w:rsidR="008B0224" w:rsidRDefault="008F5721">
        <w:pPr>
          <w:pStyle w:val="Footer"/>
          <w:jc w:val="center"/>
        </w:pPr>
        <w:r>
          <w:fldChar w:fldCharType="begin"/>
        </w:r>
        <w:r w:rsidR="008B0224">
          <w:instrText xml:space="preserve"> PAGE   \* MERGEFORMAT </w:instrText>
        </w:r>
        <w:r>
          <w:fldChar w:fldCharType="separate"/>
        </w:r>
        <w:r w:rsidR="00BB6786">
          <w:rPr>
            <w:noProof/>
          </w:rPr>
          <w:t>16</w:t>
        </w:r>
        <w:r>
          <w:rPr>
            <w:noProof/>
          </w:rPr>
          <w:fldChar w:fldCharType="end"/>
        </w:r>
      </w:p>
    </w:sdtContent>
  </w:sdt>
  <w:p w:rsidR="008B0224" w:rsidRDefault="008B02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B0" w:rsidRDefault="00996BB0">
    <w:pPr>
      <w:pStyle w:val="Footer"/>
      <w:jc w:val="center"/>
    </w:pPr>
  </w:p>
  <w:p w:rsidR="00996BB0" w:rsidRDefault="00996B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120513"/>
      <w:docPartObj>
        <w:docPartGallery w:val="Page Numbers (Bottom of Page)"/>
        <w:docPartUnique/>
      </w:docPartObj>
    </w:sdtPr>
    <w:sdtEndPr>
      <w:rPr>
        <w:noProof/>
      </w:rPr>
    </w:sdtEndPr>
    <w:sdtContent>
      <w:p w:rsidR="00996BB0" w:rsidRDefault="008F5721">
        <w:pPr>
          <w:pStyle w:val="Footer"/>
          <w:jc w:val="center"/>
        </w:pPr>
        <w:r>
          <w:fldChar w:fldCharType="begin"/>
        </w:r>
        <w:r w:rsidR="00767B15">
          <w:instrText xml:space="preserve"> PAGE   \* MERGEFORMAT </w:instrText>
        </w:r>
        <w:r>
          <w:fldChar w:fldCharType="separate"/>
        </w:r>
        <w:r w:rsidR="00BB6786">
          <w:rPr>
            <w:noProof/>
          </w:rPr>
          <w:t>15</w:t>
        </w:r>
        <w:r>
          <w:rPr>
            <w:noProof/>
          </w:rPr>
          <w:fldChar w:fldCharType="end"/>
        </w:r>
      </w:p>
    </w:sdtContent>
  </w:sdt>
  <w:p w:rsidR="00996BB0" w:rsidRDefault="00996B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FEA" w:rsidRDefault="000E5FEA" w:rsidP="00417375">
      <w:pPr>
        <w:spacing w:after="0" w:line="240" w:lineRule="auto"/>
      </w:pPr>
      <w:r>
        <w:separator/>
      </w:r>
    </w:p>
  </w:footnote>
  <w:footnote w:type="continuationSeparator" w:id="0">
    <w:p w:rsidR="000E5FEA" w:rsidRDefault="000E5FEA" w:rsidP="00417375">
      <w:pPr>
        <w:spacing w:after="0" w:line="240" w:lineRule="auto"/>
      </w:pPr>
      <w:r>
        <w:continuationSeparator/>
      </w:r>
    </w:p>
  </w:footnote>
  <w:footnote w:id="1">
    <w:p w:rsidR="00996BB0" w:rsidRPr="00E32AA1" w:rsidRDefault="00996BB0" w:rsidP="00E32AA1">
      <w:pPr>
        <w:pStyle w:val="FootnoteText"/>
        <w:rPr>
          <w:rFonts w:ascii="Times New Roman" w:hAnsi="Times New Roman" w:cs="Times New Roman"/>
          <w:sz w:val="24"/>
          <w:szCs w:val="24"/>
        </w:rPr>
      </w:pPr>
      <w:r>
        <w:rPr>
          <w:rStyle w:val="FootnoteReference"/>
        </w:rPr>
        <w:footnoteRef/>
      </w:r>
      <w:r>
        <w:t xml:space="preserve"> </w:t>
      </w:r>
      <w:r w:rsidRPr="00E32AA1">
        <w:rPr>
          <w:rFonts w:ascii="Times New Roman" w:hAnsi="Times New Roman" w:cs="Times New Roman"/>
          <w:smallCaps/>
          <w:sz w:val="24"/>
          <w:szCs w:val="24"/>
        </w:rPr>
        <w:t>World Commission on Environment and Development, Our Common Future</w:t>
      </w:r>
      <w:r w:rsidRPr="00E32AA1">
        <w:rPr>
          <w:rFonts w:ascii="Times New Roman" w:hAnsi="Times New Roman" w:cs="Times New Roman"/>
          <w:sz w:val="24"/>
          <w:szCs w:val="24"/>
        </w:rPr>
        <w:t xml:space="preserve"> 47 (1987).  </w:t>
      </w:r>
    </w:p>
  </w:footnote>
  <w:footnote w:id="2">
    <w:p w:rsidR="00996BB0" w:rsidRPr="00E32AA1" w:rsidRDefault="00996BB0" w:rsidP="00E32AA1">
      <w:pPr>
        <w:pStyle w:val="FootnoteText"/>
        <w:rPr>
          <w:rFonts w:ascii="Times New Roman" w:hAnsi="Times New Roman" w:cs="Times New Roman"/>
          <w:sz w:val="24"/>
          <w:szCs w:val="24"/>
        </w:rPr>
      </w:pPr>
      <w:r w:rsidRPr="00E32AA1">
        <w:rPr>
          <w:rStyle w:val="FootnoteReference"/>
          <w:rFonts w:ascii="Times New Roman" w:hAnsi="Times New Roman" w:cs="Times New Roman"/>
          <w:sz w:val="24"/>
          <w:szCs w:val="24"/>
        </w:rPr>
        <w:footnoteRef/>
      </w:r>
      <w:r w:rsidRPr="00E32AA1">
        <w:rPr>
          <w:rFonts w:ascii="Times New Roman" w:hAnsi="Times New Roman" w:cs="Times New Roman"/>
          <w:sz w:val="24"/>
          <w:szCs w:val="24"/>
        </w:rPr>
        <w:t xml:space="preserve"> </w:t>
      </w:r>
      <w:r w:rsidRPr="006718B6">
        <w:rPr>
          <w:rFonts w:ascii="Times New Roman" w:hAnsi="Times New Roman" w:cs="Times New Roman"/>
          <w:smallCaps/>
          <w:sz w:val="24"/>
          <w:szCs w:val="24"/>
        </w:rPr>
        <w:t>International Standards Organization, ISO 26000—Guidance on Social Responsibility</w:t>
      </w:r>
      <w:r>
        <w:rPr>
          <w:rFonts w:ascii="Times New Roman" w:hAnsi="Times New Roman" w:cs="Times New Roman"/>
          <w:sz w:val="24"/>
          <w:szCs w:val="24"/>
        </w:rPr>
        <w:t xml:space="preserve"> (2010)</w:t>
      </w:r>
      <w:r w:rsidRPr="00E32AA1">
        <w:rPr>
          <w:rFonts w:ascii="Times New Roman" w:hAnsi="Times New Roman" w:cs="Times New Roman"/>
          <w:sz w:val="24"/>
          <w:szCs w:val="24"/>
        </w:rPr>
        <w:t xml:space="preserve">; </w:t>
      </w:r>
      <w:r>
        <w:rPr>
          <w:rFonts w:ascii="Times New Roman" w:hAnsi="Times New Roman" w:cs="Times New Roman"/>
          <w:sz w:val="24"/>
          <w:szCs w:val="24"/>
        </w:rPr>
        <w:t xml:space="preserve">U.N. Human Rights Council, </w:t>
      </w:r>
      <w:r w:rsidRPr="005379D4">
        <w:rPr>
          <w:rFonts w:ascii="Times New Roman" w:hAnsi="Times New Roman" w:cs="Times New Roman"/>
          <w:sz w:val="24"/>
          <w:szCs w:val="24"/>
        </w:rPr>
        <w:t>Report of the Special Representative of the Secretary-General on the issue of human rights and transnational corporations and other business enterprises, John Ruggie</w:t>
      </w:r>
      <w:r>
        <w:rPr>
          <w:rFonts w:ascii="Times New Roman" w:hAnsi="Times New Roman" w:cs="Times New Roman"/>
          <w:sz w:val="24"/>
          <w:szCs w:val="24"/>
        </w:rPr>
        <w:t xml:space="preserve">, </w:t>
      </w:r>
      <w:r w:rsidRPr="005379D4">
        <w:rPr>
          <w:rFonts w:ascii="Times New Roman" w:hAnsi="Times New Roman" w:cs="Times New Roman"/>
          <w:sz w:val="24"/>
          <w:szCs w:val="24"/>
        </w:rPr>
        <w:t xml:space="preserve"> A/HRC/14/27 </w:t>
      </w:r>
      <w:r>
        <w:rPr>
          <w:rFonts w:ascii="Times New Roman" w:hAnsi="Times New Roman" w:cs="Times New Roman"/>
          <w:sz w:val="24"/>
          <w:szCs w:val="24"/>
        </w:rPr>
        <w:t xml:space="preserve">(2010), </w:t>
      </w:r>
      <w:r w:rsidRPr="00607B8F">
        <w:rPr>
          <w:rFonts w:ascii="Times New Roman" w:hAnsi="Times New Roman" w:cs="Times New Roman"/>
          <w:i/>
          <w:sz w:val="24"/>
          <w:szCs w:val="24"/>
        </w:rPr>
        <w:t>available at</w:t>
      </w:r>
      <w:r>
        <w:rPr>
          <w:rFonts w:ascii="Times New Roman" w:hAnsi="Times New Roman" w:cs="Times New Roman"/>
          <w:sz w:val="24"/>
          <w:szCs w:val="24"/>
        </w:rPr>
        <w:t xml:space="preserve">  </w:t>
      </w:r>
      <w:hyperlink r:id="rId1" w:history="1">
        <w:r w:rsidRPr="0081474A">
          <w:rPr>
            <w:rStyle w:val="Hyperlink"/>
            <w:rFonts w:ascii="Times New Roman" w:hAnsi="Times New Roman" w:cs="Times New Roman"/>
            <w:sz w:val="24"/>
            <w:szCs w:val="24"/>
          </w:rPr>
          <w:t>http://www.reports-and-materials.org/Ruggie-report-2010.pdf</w:t>
        </w:r>
      </w:hyperlink>
      <w:r>
        <w:rPr>
          <w:rFonts w:ascii="Times New Roman" w:hAnsi="Times New Roman" w:cs="Times New Roman"/>
          <w:sz w:val="24"/>
          <w:szCs w:val="24"/>
        </w:rPr>
        <w:t xml:space="preserve">; </w:t>
      </w:r>
      <w:r w:rsidRPr="006718B6">
        <w:rPr>
          <w:rFonts w:ascii="Times New Roman" w:hAnsi="Times New Roman" w:cs="Times New Roman"/>
          <w:smallCaps/>
          <w:sz w:val="24"/>
          <w:szCs w:val="24"/>
        </w:rPr>
        <w:t>Organization for Economic Cooperation and Development, OECD Guidelines for Multinational Enterprises</w:t>
      </w:r>
      <w:r>
        <w:rPr>
          <w:rFonts w:ascii="Times New Roman" w:hAnsi="Times New Roman" w:cs="Times New Roman"/>
          <w:sz w:val="24"/>
          <w:szCs w:val="24"/>
        </w:rPr>
        <w:t xml:space="preserve"> (2008), </w:t>
      </w:r>
      <w:r>
        <w:rPr>
          <w:rFonts w:ascii="Times New Roman" w:hAnsi="Times New Roman" w:cs="Times New Roman"/>
          <w:i/>
          <w:sz w:val="24"/>
          <w:szCs w:val="24"/>
        </w:rPr>
        <w:t xml:space="preserve">available at </w:t>
      </w:r>
      <w:r>
        <w:rPr>
          <w:rFonts w:ascii="Times New Roman" w:hAnsi="Times New Roman" w:cs="Times New Roman"/>
          <w:sz w:val="24"/>
          <w:szCs w:val="24"/>
        </w:rPr>
        <w:t xml:space="preserve">  </w:t>
      </w:r>
      <w:r w:rsidRPr="006718B6">
        <w:rPr>
          <w:rFonts w:ascii="Times New Roman" w:hAnsi="Times New Roman" w:cs="Times New Roman"/>
          <w:sz w:val="24"/>
          <w:szCs w:val="24"/>
        </w:rPr>
        <w:t>http://www.oecd.org/investment/mne/1922428.pdf</w:t>
      </w:r>
      <w:r>
        <w:rPr>
          <w:rFonts w:ascii="Times New Roman" w:hAnsi="Times New Roman" w:cs="Times New Roman"/>
          <w:sz w:val="24"/>
          <w:szCs w:val="24"/>
        </w:rPr>
        <w:t xml:space="preserve">                                                                                                                                                                                                                                                                                                                                                                                                                                                                                                                                                                                                                                                                                                                                                                                                                                                                                                                                                                                                                                                                                                                                                                                                                                                                                                                                                                                                                                                                                                                                                                                                                                                                                                                                                                                                                                                                                                                                                                                                                                                                                                                                                                                                                                                                                                                                                                                                                                                                                                                                                                                                                                                                                                                                                                                                                                                                                                                                                                                                                                                                                                                                                                                                                                                                                                                                                                                                                                                                                                                                                                                                                                                                                                                                                                                                                                                                                                                                                                                                                                                                                                                                                                                                                                                                                                                                                                                                                                                                                                                                                                                                                                                                                                                                                                                                                                                                                                                                                                                                                                                                                                                                                                                                                                                                                                                                                                                                                                                                                                                                                                                                                                    </w:t>
      </w:r>
      <w:r w:rsidRPr="00E32AA1">
        <w:rPr>
          <w:rFonts w:ascii="Times New Roman" w:hAnsi="Times New Roman" w:cs="Times New Roman"/>
          <w:sz w:val="24"/>
          <w:szCs w:val="24"/>
        </w:rPr>
        <w:t xml:space="preserve"> OECD report</w:t>
      </w:r>
    </w:p>
  </w:footnote>
  <w:footnote w:id="3">
    <w:p w:rsidR="00996BB0" w:rsidRPr="00E32AA1" w:rsidRDefault="00996BB0" w:rsidP="00E32AA1">
      <w:pPr>
        <w:pStyle w:val="FootnoteText"/>
        <w:rPr>
          <w:rFonts w:ascii="Times New Roman" w:hAnsi="Times New Roman" w:cs="Times New Roman"/>
          <w:sz w:val="24"/>
          <w:szCs w:val="24"/>
        </w:rPr>
      </w:pPr>
      <w:r w:rsidRPr="00E32AA1">
        <w:rPr>
          <w:rStyle w:val="FootnoteReference"/>
          <w:rFonts w:ascii="Times New Roman" w:hAnsi="Times New Roman" w:cs="Times New Roman"/>
          <w:sz w:val="24"/>
          <w:szCs w:val="24"/>
        </w:rPr>
        <w:footnoteRef/>
      </w:r>
      <w:r w:rsidRPr="00E32AA1">
        <w:rPr>
          <w:rFonts w:ascii="Times New Roman" w:hAnsi="Times New Roman" w:cs="Times New Roman"/>
          <w:sz w:val="24"/>
          <w:szCs w:val="24"/>
        </w:rPr>
        <w:t xml:space="preserve"> </w:t>
      </w:r>
      <w:r w:rsidRPr="0076334D">
        <w:rPr>
          <w:rFonts w:ascii="Times New Roman" w:hAnsi="Times New Roman" w:cs="Times New Roman"/>
          <w:i/>
          <w:sz w:val="24"/>
          <w:szCs w:val="24"/>
        </w:rPr>
        <w:t>See, for example,</w:t>
      </w:r>
      <w:r>
        <w:rPr>
          <w:rFonts w:ascii="Times New Roman" w:hAnsi="Times New Roman" w:cs="Times New Roman"/>
          <w:sz w:val="24"/>
          <w:szCs w:val="24"/>
        </w:rPr>
        <w:t xml:space="preserve"> </w:t>
      </w:r>
      <w:r w:rsidRPr="006718B6">
        <w:rPr>
          <w:rFonts w:ascii="Times New Roman" w:hAnsi="Times New Roman" w:cs="Times New Roman"/>
          <w:smallCaps/>
          <w:sz w:val="24"/>
          <w:szCs w:val="24"/>
        </w:rPr>
        <w:t>Freshfields Bruckhaus Deringer LLP, Aiming Even Higher: Corporate Social Responsibility Report 2011</w:t>
      </w:r>
      <w:r>
        <w:rPr>
          <w:rFonts w:ascii="Times New Roman" w:hAnsi="Times New Roman" w:cs="Times New Roman"/>
          <w:sz w:val="24"/>
          <w:szCs w:val="24"/>
        </w:rPr>
        <w:t xml:space="preserve"> (2011), </w:t>
      </w:r>
      <w:r>
        <w:rPr>
          <w:rFonts w:ascii="Times New Roman" w:hAnsi="Times New Roman" w:cs="Times New Roman"/>
          <w:i/>
          <w:sz w:val="24"/>
          <w:szCs w:val="24"/>
        </w:rPr>
        <w:t>available</w:t>
      </w:r>
      <w:r w:rsidRPr="006718B6">
        <w:rPr>
          <w:rFonts w:ascii="Times New Roman" w:hAnsi="Times New Roman" w:cs="Times New Roman"/>
          <w:i/>
          <w:sz w:val="24"/>
          <w:szCs w:val="24"/>
        </w:rPr>
        <w:t xml:space="preserve"> at</w:t>
      </w:r>
      <w:r>
        <w:rPr>
          <w:rFonts w:ascii="Times New Roman" w:hAnsi="Times New Roman" w:cs="Times New Roman"/>
          <w:sz w:val="24"/>
          <w:szCs w:val="24"/>
        </w:rPr>
        <w:t xml:space="preserve"> </w:t>
      </w:r>
      <w:hyperlink r:id="rId2" w:history="1">
        <w:r w:rsidRPr="0081474A">
          <w:rPr>
            <w:rStyle w:val="Hyperlink"/>
            <w:rFonts w:ascii="Times New Roman" w:hAnsi="Times New Roman" w:cs="Times New Roman"/>
            <w:sz w:val="24"/>
            <w:szCs w:val="24"/>
          </w:rPr>
          <w:t>http://m.freshfields.com/uploadedFiles/Locations/Global/Who_we_are/Reporting/CR_Report-2010-2011.pdf</w:t>
        </w:r>
      </w:hyperlink>
      <w:r>
        <w:rPr>
          <w:rFonts w:ascii="Times New Roman" w:hAnsi="Times New Roman" w:cs="Times New Roman"/>
          <w:sz w:val="24"/>
          <w:szCs w:val="24"/>
        </w:rPr>
        <w:t xml:space="preserve">.  </w:t>
      </w:r>
      <w:r w:rsidRPr="006718B6">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p>
  </w:footnote>
  <w:footnote w:id="4">
    <w:p w:rsidR="00F4333B" w:rsidRDefault="00F4333B">
      <w:pPr>
        <w:pStyle w:val="FootnoteText"/>
      </w:pPr>
      <w:r>
        <w:rPr>
          <w:rStyle w:val="FootnoteReference"/>
        </w:rPr>
        <w:footnoteRef/>
      </w:r>
      <w:r>
        <w:t xml:space="preserve"> </w:t>
      </w:r>
      <w:r w:rsidRPr="00E32AA1">
        <w:rPr>
          <w:rFonts w:ascii="Times New Roman" w:hAnsi="Times New Roman" w:cs="Times New Roman"/>
          <w:sz w:val="24"/>
          <w:szCs w:val="24"/>
        </w:rPr>
        <w:t xml:space="preserve">U.N. Conference on Sustainable Development, The Future We Want, ¶ 1, U.N. Doc. </w:t>
      </w:r>
      <w:proofErr w:type="gramStart"/>
      <w:r w:rsidRPr="00F4333B">
        <w:rPr>
          <w:rFonts w:ascii="Times New Roman" w:hAnsi="Times New Roman" w:cs="Times New Roman"/>
          <w:sz w:val="24"/>
          <w:szCs w:val="24"/>
        </w:rPr>
        <w:t xml:space="preserve">A/CONF.216/L.1* </w:t>
      </w:r>
      <w:r w:rsidRPr="00E32AA1">
        <w:rPr>
          <w:rFonts w:ascii="Times New Roman" w:hAnsi="Times New Roman" w:cs="Times New Roman"/>
          <w:sz w:val="24"/>
          <w:szCs w:val="24"/>
        </w:rPr>
        <w:t xml:space="preserve">(July 24, 2012), </w:t>
      </w:r>
      <w:r w:rsidRPr="00E32AA1">
        <w:rPr>
          <w:rFonts w:ascii="Times New Roman" w:hAnsi="Times New Roman" w:cs="Times New Roman"/>
          <w:i/>
          <w:iCs/>
          <w:sz w:val="24"/>
          <w:szCs w:val="24"/>
        </w:rPr>
        <w:t>available at</w:t>
      </w:r>
      <w:r w:rsidRPr="00E32AA1">
        <w:rPr>
          <w:rFonts w:ascii="Times New Roman" w:hAnsi="Times New Roman" w:cs="Times New Roman"/>
          <w:sz w:val="24"/>
          <w:szCs w:val="24"/>
        </w:rPr>
        <w:t xml:space="preserve"> </w:t>
      </w:r>
      <w:hyperlink r:id="rId3" w:history="1">
        <w:r w:rsidRPr="0081474A">
          <w:rPr>
            <w:rStyle w:val="Hyperlink"/>
            <w:rFonts w:ascii="Times New Roman" w:hAnsi="Times New Roman" w:cs="Times New Roman"/>
            <w:sz w:val="24"/>
            <w:szCs w:val="24"/>
          </w:rPr>
          <w:t>https://rio20.un.org/sites/rio20.un.org/files/a-conf.216l-1_english.pdf.pdf</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
  </w:footnote>
  <w:footnote w:id="5">
    <w:p w:rsidR="00996BB0" w:rsidRPr="00E32AA1" w:rsidRDefault="00996BB0" w:rsidP="00E32AA1">
      <w:pPr>
        <w:pStyle w:val="FootnoteText"/>
        <w:tabs>
          <w:tab w:val="left" w:pos="360"/>
        </w:tabs>
        <w:rPr>
          <w:rFonts w:ascii="Times New Roman" w:hAnsi="Times New Roman" w:cs="Times New Roman"/>
          <w:sz w:val="24"/>
          <w:szCs w:val="24"/>
        </w:rPr>
      </w:pPr>
      <w:r w:rsidRPr="00E32AA1">
        <w:rPr>
          <w:rStyle w:val="FootnoteReference"/>
          <w:rFonts w:ascii="Times New Roman" w:hAnsi="Times New Roman" w:cs="Times New Roman"/>
          <w:sz w:val="24"/>
          <w:szCs w:val="24"/>
        </w:rPr>
        <w:footnoteRef/>
      </w:r>
      <w:r w:rsidRPr="00E32AA1">
        <w:rPr>
          <w:rFonts w:ascii="Times New Roman" w:hAnsi="Times New Roman" w:cs="Times New Roman"/>
          <w:sz w:val="24"/>
          <w:szCs w:val="24"/>
        </w:rPr>
        <w:t>Exec. Order No. 13,514, 74 Fed. Reg. 52,117 (Oct. 9, 2009). This executive order strengthens a 2007 executive order by President George W. Bush on the same subject. Exec. Order No. 13,423, 72 Fed. Reg. 3,919 (Jan. 26, 2007).</w:t>
      </w:r>
    </w:p>
  </w:footnote>
  <w:footnote w:id="6">
    <w:p w:rsidR="00996BB0" w:rsidRPr="00E32AA1" w:rsidRDefault="00996BB0" w:rsidP="00E32AA1">
      <w:pPr>
        <w:spacing w:after="0" w:line="240" w:lineRule="auto"/>
        <w:rPr>
          <w:rFonts w:ascii="Times New Roman" w:hAnsi="Times New Roman" w:cs="Times New Roman"/>
          <w:sz w:val="24"/>
          <w:szCs w:val="24"/>
        </w:rPr>
      </w:pPr>
      <w:r w:rsidRPr="00E32AA1">
        <w:rPr>
          <w:rStyle w:val="FootnoteReference"/>
          <w:rFonts w:ascii="Times New Roman" w:hAnsi="Times New Roman" w:cs="Times New Roman"/>
          <w:sz w:val="24"/>
          <w:szCs w:val="24"/>
        </w:rPr>
        <w:footnoteRef/>
      </w:r>
      <w:r w:rsidRPr="00E32AA1">
        <w:rPr>
          <w:rFonts w:ascii="Times New Roman" w:hAnsi="Times New Roman" w:cs="Times New Roman"/>
          <w:sz w:val="24"/>
          <w:szCs w:val="24"/>
        </w:rPr>
        <w:t xml:space="preserve"> The Future We Want, </w:t>
      </w:r>
      <w:r w:rsidR="00F4333B">
        <w:rPr>
          <w:rFonts w:ascii="Times New Roman" w:hAnsi="Times New Roman" w:cs="Times New Roman"/>
          <w:i/>
          <w:sz w:val="24"/>
          <w:szCs w:val="24"/>
        </w:rPr>
        <w:t>supra</w:t>
      </w:r>
      <w:r w:rsidR="00F4333B">
        <w:rPr>
          <w:rFonts w:ascii="Times New Roman" w:hAnsi="Times New Roman" w:cs="Times New Roman"/>
          <w:sz w:val="24"/>
          <w:szCs w:val="24"/>
        </w:rPr>
        <w:t xml:space="preserve"> note 4, </w:t>
      </w:r>
      <w:r w:rsidRPr="00E32AA1">
        <w:rPr>
          <w:rFonts w:ascii="Times New Roman" w:hAnsi="Times New Roman" w:cs="Times New Roman"/>
          <w:sz w:val="24"/>
          <w:szCs w:val="24"/>
        </w:rPr>
        <w:t xml:space="preserve">¶ 19.  </w:t>
      </w:r>
    </w:p>
  </w:footnote>
  <w:footnote w:id="7">
    <w:p w:rsidR="00996BB0" w:rsidRPr="00E32AA1" w:rsidRDefault="00996BB0" w:rsidP="00E32AA1">
      <w:pPr>
        <w:pStyle w:val="FootnoteText"/>
        <w:rPr>
          <w:rFonts w:ascii="Times New Roman" w:hAnsi="Times New Roman" w:cs="Times New Roman"/>
          <w:sz w:val="24"/>
          <w:szCs w:val="24"/>
        </w:rPr>
      </w:pPr>
      <w:r w:rsidRPr="00E32AA1">
        <w:rPr>
          <w:rStyle w:val="FootnoteReference"/>
          <w:rFonts w:ascii="Times New Roman" w:hAnsi="Times New Roman" w:cs="Times New Roman"/>
          <w:sz w:val="24"/>
          <w:szCs w:val="24"/>
        </w:rPr>
        <w:footnoteRef/>
      </w:r>
      <w:r w:rsidRPr="00E32AA1">
        <w:rPr>
          <w:rFonts w:ascii="Times New Roman" w:hAnsi="Times New Roman" w:cs="Times New Roman"/>
          <w:sz w:val="24"/>
          <w:szCs w:val="24"/>
        </w:rPr>
        <w:t xml:space="preserve"> </w:t>
      </w:r>
      <w:proofErr w:type="gramStart"/>
      <w:r w:rsidRPr="00E32AA1">
        <w:rPr>
          <w:rFonts w:ascii="Times New Roman" w:hAnsi="Times New Roman" w:cs="Times New Roman"/>
          <w:sz w:val="24"/>
          <w:szCs w:val="24"/>
        </w:rPr>
        <w:t xml:space="preserve">Conference of the Parties, U.N. Framework Convention on Climate Change, Advancing the Durban Platform, FCCC/CP/2012/L.13 (Dec. 8, 2012), </w:t>
      </w:r>
      <w:r w:rsidRPr="00E32AA1">
        <w:rPr>
          <w:rFonts w:ascii="Times New Roman" w:hAnsi="Times New Roman" w:cs="Times New Roman"/>
          <w:i/>
          <w:sz w:val="24"/>
          <w:szCs w:val="24"/>
        </w:rPr>
        <w:t>available at</w:t>
      </w:r>
      <w:r w:rsidRPr="00E32AA1">
        <w:rPr>
          <w:rFonts w:ascii="Times New Roman" w:hAnsi="Times New Roman" w:cs="Times New Roman"/>
          <w:sz w:val="24"/>
          <w:szCs w:val="24"/>
        </w:rPr>
        <w:t xml:space="preserve"> </w:t>
      </w:r>
      <w:hyperlink r:id="rId4" w:history="1">
        <w:r w:rsidRPr="00E32AA1">
          <w:rPr>
            <w:rStyle w:val="Hyperlink"/>
            <w:rFonts w:ascii="Times New Roman" w:hAnsi="Times New Roman" w:cs="Times New Roman"/>
            <w:sz w:val="24"/>
            <w:szCs w:val="24"/>
          </w:rPr>
          <w:t>http://www3.unog.ch/dohaclimatechange/sites/default/files/FCCCCP2012L13.pdf</w:t>
        </w:r>
      </w:hyperlink>
      <w:r w:rsidRPr="00E32AA1">
        <w:rPr>
          <w:rFonts w:ascii="Times New Roman" w:hAnsi="Times New Roman" w:cs="Times New Roman"/>
          <w:sz w:val="24"/>
          <w:szCs w:val="24"/>
        </w:rPr>
        <w:t>.</w:t>
      </w:r>
      <w:proofErr w:type="gramEnd"/>
      <w:r w:rsidRPr="00E32AA1">
        <w:rPr>
          <w:rFonts w:ascii="Times New Roman" w:hAnsi="Times New Roman" w:cs="Times New Roman"/>
          <w:sz w:val="24"/>
          <w:szCs w:val="24"/>
        </w:rPr>
        <w:t xml:space="preserve">   </w:t>
      </w:r>
    </w:p>
  </w:footnote>
  <w:footnote w:id="8">
    <w:p w:rsidR="00996BB0" w:rsidRPr="00E32AA1" w:rsidRDefault="00996BB0" w:rsidP="00E32AA1">
      <w:pPr>
        <w:pStyle w:val="FootnoteText"/>
        <w:rPr>
          <w:rFonts w:ascii="Times New Roman" w:hAnsi="Times New Roman" w:cs="Times New Roman"/>
          <w:sz w:val="24"/>
          <w:szCs w:val="24"/>
        </w:rPr>
      </w:pPr>
      <w:r w:rsidRPr="00E32AA1">
        <w:rPr>
          <w:rStyle w:val="FootnoteReference"/>
          <w:rFonts w:ascii="Times New Roman" w:hAnsi="Times New Roman" w:cs="Times New Roman"/>
          <w:sz w:val="24"/>
          <w:szCs w:val="24"/>
        </w:rPr>
        <w:footnoteRef/>
      </w:r>
      <w:r w:rsidRPr="00E32AA1">
        <w:rPr>
          <w:rFonts w:ascii="Times New Roman" w:hAnsi="Times New Roman" w:cs="Times New Roman"/>
          <w:sz w:val="24"/>
          <w:szCs w:val="24"/>
        </w:rPr>
        <w:t xml:space="preserve"> </w:t>
      </w:r>
      <w:r w:rsidRPr="00E32AA1">
        <w:rPr>
          <w:rFonts w:ascii="Times New Roman" w:hAnsi="Times New Roman" w:cs="Times New Roman"/>
          <w:smallCaps/>
          <w:sz w:val="24"/>
          <w:szCs w:val="24"/>
        </w:rPr>
        <w:t>John C. Dernbach et al., Acting as if Tomorrow Matters: Accelerating the Transition to Sustainability</w:t>
      </w:r>
      <w:r w:rsidRPr="00E32AA1">
        <w:rPr>
          <w:rFonts w:ascii="Times New Roman" w:hAnsi="Times New Roman" w:cs="Times New Roman"/>
          <w:sz w:val="24"/>
          <w:szCs w:val="24"/>
        </w:rPr>
        <w:t xml:space="preserve">  (Environmental Law Institute Press 2012).  </w:t>
      </w:r>
    </w:p>
  </w:footnote>
  <w:footnote w:id="9">
    <w:p w:rsidR="00996BB0" w:rsidRPr="00AC24EA" w:rsidRDefault="00996BB0" w:rsidP="00996BB0">
      <w:pPr>
        <w:spacing w:after="0" w:line="240" w:lineRule="auto"/>
        <w:rPr>
          <w:rStyle w:val="FootnoteReference"/>
          <w:sz w:val="24"/>
          <w:szCs w:val="24"/>
        </w:rPr>
      </w:pPr>
      <w:r w:rsidRPr="00AC24EA">
        <w:rPr>
          <w:rStyle w:val="FootnoteReference"/>
          <w:sz w:val="24"/>
          <w:szCs w:val="24"/>
        </w:rPr>
        <w:footnoteRef/>
      </w:r>
      <w:r w:rsidRPr="00AC24EA">
        <w:rPr>
          <w:rStyle w:val="FootnoteReference"/>
          <w:sz w:val="24"/>
          <w:szCs w:val="24"/>
        </w:rPr>
        <w:t xml:space="preserve"> </w:t>
      </w:r>
      <w:proofErr w:type="gramStart"/>
      <w:r w:rsidRPr="00AC24EA">
        <w:rPr>
          <w:rFonts w:ascii="Times New Roman" w:hAnsi="Times New Roman" w:cs="Times New Roman"/>
          <w:sz w:val="24"/>
          <w:szCs w:val="24"/>
        </w:rPr>
        <w:t xml:space="preserve">American Bar Association Section of Environment, Energy, and Resources, ABA-EPA Law Office Climate Challenge, </w:t>
      </w:r>
      <w:hyperlink r:id="rId5" w:history="1">
        <w:r w:rsidRPr="00AC24EA">
          <w:rPr>
            <w:rStyle w:val="Hyperlink"/>
            <w:rFonts w:ascii="Times New Roman" w:hAnsi="Times New Roman" w:cs="Times New Roman"/>
            <w:sz w:val="24"/>
            <w:szCs w:val="24"/>
          </w:rPr>
          <w:t>http://www.americanbar.org/groups/environment_energy_resources/projects_awards/aba_epa_law_office_climate_challenge.html</w:t>
        </w:r>
      </w:hyperlink>
      <w:r w:rsidRPr="00AC24EA">
        <w:rPr>
          <w:rFonts w:ascii="Times New Roman" w:hAnsi="Times New Roman" w:cs="Times New Roman"/>
          <w:sz w:val="24"/>
          <w:szCs w:val="24"/>
        </w:rPr>
        <w:t>.</w:t>
      </w:r>
      <w:proofErr w:type="gramEnd"/>
      <w:r w:rsidRPr="00AC24EA">
        <w:rPr>
          <w:rFonts w:ascii="Times New Roman" w:hAnsi="Times New Roman" w:cs="Times New Roman"/>
          <w:sz w:val="24"/>
          <w:szCs w:val="24"/>
        </w:rPr>
        <w:t xml:space="preserve">  </w:t>
      </w:r>
    </w:p>
  </w:footnote>
  <w:footnote w:id="10">
    <w:p w:rsidR="00996BB0" w:rsidRPr="00502678" w:rsidRDefault="00996BB0" w:rsidP="00AC24EA">
      <w:pPr>
        <w:spacing w:after="0" w:line="240" w:lineRule="auto"/>
        <w:rPr>
          <w:rStyle w:val="FootnoteReference"/>
        </w:rPr>
      </w:pPr>
      <w:r w:rsidRPr="00502678">
        <w:rPr>
          <w:rStyle w:val="FootnoteReference"/>
          <w:rFonts w:ascii="Times New Roman" w:hAnsi="Times New Roman" w:cs="Times New Roman"/>
          <w:sz w:val="20"/>
          <w:szCs w:val="20"/>
        </w:rPr>
        <w:footnoteRef/>
      </w:r>
      <w:r w:rsidRPr="00502678">
        <w:rPr>
          <w:rStyle w:val="FootnoteReference"/>
          <w:rFonts w:ascii="Times New Roman" w:hAnsi="Times New Roman" w:cs="Times New Roman"/>
          <w:sz w:val="20"/>
          <w:szCs w:val="20"/>
        </w:rPr>
        <w:t xml:space="preserve"> </w:t>
      </w:r>
      <w:proofErr w:type="gramStart"/>
      <w:r w:rsidRPr="00AC24EA">
        <w:rPr>
          <w:rFonts w:ascii="Times New Roman" w:hAnsi="Times New Roman" w:cs="Times New Roman"/>
          <w:sz w:val="24"/>
          <w:szCs w:val="24"/>
        </w:rPr>
        <w:t xml:space="preserve">American Bar Association Section of Environment, Energy, and Resources, Law Firm Sustainability Framework, </w:t>
      </w:r>
      <w:hyperlink r:id="rId6" w:history="1">
        <w:r w:rsidRPr="00AC24EA">
          <w:rPr>
            <w:rStyle w:val="Hyperlink"/>
            <w:rFonts w:ascii="Times New Roman" w:hAnsi="Times New Roman" w:cs="Times New Roman"/>
            <w:sz w:val="24"/>
            <w:szCs w:val="24"/>
          </w:rPr>
          <w:t>http://www.americanbar.org/groups/environment_energy_resources/projects_awards/model_law.html</w:t>
        </w:r>
      </w:hyperlink>
      <w:r w:rsidRPr="00AC24EA">
        <w:rPr>
          <w:rFonts w:ascii="Times New Roman" w:hAnsi="Times New Roman" w:cs="Times New Roman"/>
          <w:sz w:val="24"/>
          <w:szCs w:val="24"/>
        </w:rPr>
        <w:t>.</w:t>
      </w:r>
      <w:proofErr w:type="gramEnd"/>
      <w:r>
        <w:rPr>
          <w:rFonts w:ascii="Times New Roman" w:hAnsi="Times New Roman" w:cs="Times New Roman"/>
          <w:sz w:val="20"/>
          <w:szCs w:val="20"/>
        </w:rPr>
        <w:t xml:space="preserve"> </w:t>
      </w:r>
      <w:r w:rsidRPr="00A02408">
        <w:rPr>
          <w:rFonts w:ascii="Times New Roman" w:hAnsi="Times New Roman" w:cs="Times New Roman"/>
          <w:sz w:val="20"/>
          <w:szCs w:val="20"/>
        </w:rPr>
        <w:t xml:space="preserve">  </w:t>
      </w:r>
      <w:r>
        <w:rPr>
          <w:rStyle w:val="FootnoteReference"/>
          <w:rFonts w:ascii="Times New Roman" w:hAnsi="Times New Roman" w:cs="Times New Roman"/>
        </w:rPr>
        <w:t xml:space="preserve"> </w:t>
      </w:r>
    </w:p>
  </w:footnote>
  <w:footnote w:id="11">
    <w:p w:rsidR="00996BB0" w:rsidRPr="00E32AA1" w:rsidRDefault="00996BB0" w:rsidP="00AC24EA">
      <w:pPr>
        <w:spacing w:after="0" w:line="240" w:lineRule="auto"/>
        <w:rPr>
          <w:rStyle w:val="FootnoteReference"/>
          <w:rFonts w:ascii="Times New Roman" w:hAnsi="Times New Roman" w:cs="Times New Roman"/>
          <w:sz w:val="24"/>
          <w:szCs w:val="24"/>
        </w:rPr>
      </w:pPr>
      <w:r w:rsidRPr="00E32AA1">
        <w:rPr>
          <w:rStyle w:val="FootnoteReference"/>
          <w:rFonts w:ascii="Times New Roman" w:hAnsi="Times New Roman" w:cs="Times New Roman"/>
          <w:sz w:val="24"/>
          <w:szCs w:val="24"/>
        </w:rPr>
        <w:footnoteRef/>
      </w:r>
      <w:r w:rsidRPr="00E32AA1">
        <w:rPr>
          <w:rStyle w:val="FootnoteReference"/>
          <w:rFonts w:ascii="Times New Roman" w:hAnsi="Times New Roman" w:cs="Times New Roman"/>
          <w:sz w:val="24"/>
          <w:szCs w:val="24"/>
        </w:rPr>
        <w:t xml:space="preserve"> </w:t>
      </w:r>
      <w:proofErr w:type="gramStart"/>
      <w:r w:rsidRPr="00E32AA1">
        <w:rPr>
          <w:rFonts w:ascii="Times New Roman" w:hAnsi="Times New Roman" w:cs="Times New Roman"/>
          <w:sz w:val="24"/>
          <w:szCs w:val="24"/>
        </w:rPr>
        <w:t xml:space="preserve">Massachusetts Bar Association, The MBA Lawyers Eco-Challenge, http://www.massbar.org/about-the-mba/initiatives/lawyers-eco-challenge (last visited September 28, 2011); Massachusetts Bar Association, About CLF, </w:t>
      </w:r>
      <w:hyperlink r:id="rId7" w:history="1">
        <w:r w:rsidRPr="00E32AA1">
          <w:rPr>
            <w:rStyle w:val="Hyperlink"/>
            <w:rFonts w:ascii="Times New Roman" w:hAnsi="Times New Roman" w:cs="Times New Roman"/>
            <w:sz w:val="24"/>
            <w:szCs w:val="24"/>
          </w:rPr>
          <w:t>http://www.massbar.org/about-the-mba/initiatives/lawyers-eco-challenge</w:t>
        </w:r>
      </w:hyperlink>
      <w:r w:rsidRPr="00E32AA1">
        <w:rPr>
          <w:rFonts w:ascii="Times New Roman" w:hAnsi="Times New Roman" w:cs="Times New Roman"/>
          <w:sz w:val="24"/>
          <w:szCs w:val="24"/>
        </w:rPr>
        <w:t>.</w:t>
      </w:r>
      <w:proofErr w:type="gramEnd"/>
      <w:r w:rsidRPr="00E32AA1">
        <w:rPr>
          <w:rFonts w:ascii="Times New Roman" w:hAnsi="Times New Roman" w:cs="Times New Roman"/>
          <w:sz w:val="24"/>
          <w:szCs w:val="24"/>
        </w:rPr>
        <w:t xml:space="preserve">  </w:t>
      </w:r>
      <w:r w:rsidRPr="00E32AA1">
        <w:rPr>
          <w:rStyle w:val="FootnoteReference"/>
          <w:rFonts w:ascii="Times New Roman" w:hAnsi="Times New Roman" w:cs="Times New Roman"/>
          <w:sz w:val="24"/>
          <w:szCs w:val="24"/>
        </w:rPr>
        <w:t xml:space="preserve"> </w:t>
      </w:r>
      <w:r w:rsidRPr="00E32AA1">
        <w:rPr>
          <w:rFonts w:ascii="Times New Roman" w:hAnsi="Times New Roman" w:cs="Times New Roman"/>
          <w:sz w:val="24"/>
          <w:szCs w:val="24"/>
        </w:rPr>
        <w:t xml:space="preserve"> </w:t>
      </w:r>
    </w:p>
  </w:footnote>
  <w:footnote w:id="12">
    <w:p w:rsidR="00996BB0" w:rsidRPr="00E32AA1" w:rsidRDefault="00996BB0" w:rsidP="00AC24EA">
      <w:pPr>
        <w:spacing w:after="0" w:line="240" w:lineRule="auto"/>
        <w:rPr>
          <w:rStyle w:val="FootnoteReference"/>
          <w:rFonts w:ascii="Times New Roman" w:hAnsi="Times New Roman" w:cs="Times New Roman"/>
          <w:sz w:val="24"/>
          <w:szCs w:val="24"/>
        </w:rPr>
      </w:pPr>
      <w:r w:rsidRPr="00E32AA1">
        <w:rPr>
          <w:rStyle w:val="FootnoteReference"/>
          <w:rFonts w:ascii="Times New Roman" w:hAnsi="Times New Roman" w:cs="Times New Roman"/>
          <w:sz w:val="24"/>
          <w:szCs w:val="24"/>
        </w:rPr>
        <w:footnoteRef/>
      </w:r>
      <w:r w:rsidRPr="00E32AA1">
        <w:rPr>
          <w:rStyle w:val="FootnoteReference"/>
          <w:rFonts w:ascii="Times New Roman" w:hAnsi="Times New Roman" w:cs="Times New Roman"/>
          <w:sz w:val="24"/>
          <w:szCs w:val="24"/>
        </w:rPr>
        <w:t xml:space="preserve"> </w:t>
      </w:r>
      <w:r w:rsidRPr="00E32AA1">
        <w:rPr>
          <w:rFonts w:ascii="Times New Roman" w:hAnsi="Times New Roman" w:cs="Times New Roman"/>
          <w:sz w:val="24"/>
          <w:szCs w:val="24"/>
        </w:rPr>
        <w:t>State Bar of California, Voluntary State Bar of California Lawyers Eco-Pledge and Voluntary Law office Sustainability Policy (2008), available at http://calbar.ca.gov/calbar/pdfs/bog/special/Eco-Pledge-Policy.pdf.</w:t>
      </w:r>
      <w:r w:rsidRPr="00E32AA1">
        <w:rPr>
          <w:rFonts w:ascii="Times New Roman" w:hAnsi="Times New Roman" w:cs="Times New Roman"/>
          <w:sz w:val="24"/>
          <w:szCs w:val="24"/>
        </w:rPr>
        <w:tab/>
      </w:r>
      <w:r w:rsidRPr="00E32AA1">
        <w:rPr>
          <w:rStyle w:val="FootnoteReference"/>
          <w:rFonts w:ascii="Times New Roman" w:hAnsi="Times New Roman" w:cs="Times New Roman"/>
          <w:sz w:val="24"/>
          <w:szCs w:val="24"/>
        </w:rPr>
        <w:t xml:space="preserve"> </w:t>
      </w:r>
    </w:p>
  </w:footnote>
  <w:footnote w:id="13">
    <w:p w:rsidR="00996BB0" w:rsidRPr="00E32AA1" w:rsidRDefault="00996BB0" w:rsidP="00AC24EA">
      <w:pPr>
        <w:spacing w:after="0" w:line="240" w:lineRule="auto"/>
        <w:rPr>
          <w:rStyle w:val="FootnoteReference"/>
          <w:rFonts w:ascii="Times New Roman" w:hAnsi="Times New Roman" w:cs="Times New Roman"/>
          <w:sz w:val="24"/>
          <w:szCs w:val="24"/>
        </w:rPr>
      </w:pPr>
      <w:r w:rsidRPr="00E32AA1">
        <w:rPr>
          <w:rStyle w:val="FootnoteReference"/>
          <w:rFonts w:ascii="Times New Roman" w:hAnsi="Times New Roman" w:cs="Times New Roman"/>
          <w:sz w:val="24"/>
          <w:szCs w:val="24"/>
        </w:rPr>
        <w:footnoteRef/>
      </w:r>
      <w:r w:rsidRPr="00E32AA1">
        <w:rPr>
          <w:rStyle w:val="FootnoteReference"/>
          <w:rFonts w:ascii="Times New Roman" w:hAnsi="Times New Roman" w:cs="Times New Roman"/>
          <w:sz w:val="24"/>
          <w:szCs w:val="24"/>
        </w:rPr>
        <w:t xml:space="preserve"> </w:t>
      </w:r>
      <w:proofErr w:type="gramStart"/>
      <w:r w:rsidRPr="00E32AA1">
        <w:rPr>
          <w:rFonts w:ascii="Times New Roman" w:hAnsi="Times New Roman" w:cs="Times New Roman"/>
          <w:sz w:val="24"/>
          <w:szCs w:val="24"/>
        </w:rPr>
        <w:t xml:space="preserve">Pennsylvania Bar Association, Pennsylvania Lawyers United for Sustainability (PLUS) Program, </w:t>
      </w:r>
      <w:hyperlink r:id="rId8" w:history="1">
        <w:r w:rsidRPr="00E32AA1">
          <w:rPr>
            <w:rStyle w:val="Hyperlink"/>
            <w:rFonts w:ascii="Times New Roman" w:hAnsi="Times New Roman" w:cs="Times New Roman"/>
            <w:sz w:val="24"/>
            <w:szCs w:val="24"/>
          </w:rPr>
          <w:t>http://www.pabar.org/public/sections/envco/plusprogram.asp</w:t>
        </w:r>
      </w:hyperlink>
      <w:r w:rsidRPr="00E32AA1">
        <w:rPr>
          <w:rFonts w:ascii="Times New Roman" w:hAnsi="Times New Roman" w:cs="Times New Roman"/>
          <w:sz w:val="24"/>
          <w:szCs w:val="24"/>
        </w:rPr>
        <w:t>.</w:t>
      </w:r>
      <w:proofErr w:type="gramEnd"/>
      <w:r w:rsidRPr="00E32AA1">
        <w:rPr>
          <w:rFonts w:ascii="Times New Roman" w:hAnsi="Times New Roman" w:cs="Times New Roman"/>
          <w:sz w:val="24"/>
          <w:szCs w:val="24"/>
        </w:rPr>
        <w:t xml:space="preserve">  </w:t>
      </w:r>
      <w:r w:rsidRPr="00E32AA1">
        <w:rPr>
          <w:rFonts w:ascii="Times New Roman" w:hAnsi="Times New Roman" w:cs="Times New Roman"/>
          <w:sz w:val="24"/>
          <w:szCs w:val="24"/>
        </w:rPr>
        <w:tab/>
      </w:r>
      <w:r w:rsidRPr="00E32AA1">
        <w:rPr>
          <w:rStyle w:val="FootnoteReference"/>
          <w:rFonts w:ascii="Times New Roman" w:hAnsi="Times New Roman" w:cs="Times New Roman"/>
          <w:sz w:val="24"/>
          <w:szCs w:val="24"/>
        </w:rPr>
        <w:t xml:space="preserve"> </w:t>
      </w:r>
    </w:p>
  </w:footnote>
  <w:footnote w:id="14">
    <w:p w:rsidR="00996BB0" w:rsidRPr="00E32AA1" w:rsidRDefault="00996BB0" w:rsidP="00AC24EA">
      <w:pPr>
        <w:spacing w:after="0" w:line="240" w:lineRule="auto"/>
        <w:rPr>
          <w:rStyle w:val="FootnoteReference"/>
          <w:rFonts w:ascii="Times New Roman" w:hAnsi="Times New Roman" w:cs="Times New Roman"/>
          <w:sz w:val="24"/>
          <w:szCs w:val="24"/>
        </w:rPr>
      </w:pPr>
      <w:r w:rsidRPr="00E32AA1">
        <w:rPr>
          <w:rStyle w:val="FootnoteReference"/>
          <w:rFonts w:ascii="Times New Roman" w:hAnsi="Times New Roman" w:cs="Times New Roman"/>
          <w:sz w:val="24"/>
          <w:szCs w:val="24"/>
        </w:rPr>
        <w:footnoteRef/>
      </w:r>
      <w:r w:rsidRPr="00E32AA1">
        <w:rPr>
          <w:rStyle w:val="FootnoteReference"/>
          <w:rFonts w:ascii="Times New Roman" w:hAnsi="Times New Roman" w:cs="Times New Roman"/>
          <w:sz w:val="24"/>
          <w:szCs w:val="24"/>
        </w:rPr>
        <w:t xml:space="preserve"> </w:t>
      </w:r>
      <w:r w:rsidRPr="00E32AA1">
        <w:rPr>
          <w:rFonts w:ascii="Times New Roman" w:hAnsi="Times New Roman" w:cs="Times New Roman"/>
          <w:sz w:val="24"/>
          <w:szCs w:val="24"/>
        </w:rPr>
        <w:t xml:space="preserve">Oregon Lawyers for a Sustainable Future, Model Law Office Sustainability Policy (2006), available at </w:t>
      </w:r>
      <w:hyperlink r:id="rId9" w:history="1">
        <w:r w:rsidRPr="00E32AA1">
          <w:rPr>
            <w:rStyle w:val="Hyperlink"/>
            <w:rFonts w:ascii="Times New Roman" w:hAnsi="Times New Roman" w:cs="Times New Roman"/>
            <w:sz w:val="24"/>
            <w:szCs w:val="24"/>
          </w:rPr>
          <w:t>http://sustainablelawyers.org/assets/sustainability_policy.pdf</w:t>
        </w:r>
      </w:hyperlink>
      <w:r w:rsidRPr="00E32AA1">
        <w:rPr>
          <w:rFonts w:ascii="Times New Roman" w:hAnsi="Times New Roman" w:cs="Times New Roman"/>
          <w:sz w:val="24"/>
          <w:szCs w:val="24"/>
        </w:rPr>
        <w:t xml:space="preserve">. </w:t>
      </w:r>
    </w:p>
  </w:footnote>
  <w:footnote w:id="15">
    <w:p w:rsidR="00996BB0" w:rsidRPr="0063281F" w:rsidRDefault="00996BB0" w:rsidP="00AC24EA">
      <w:pPr>
        <w:spacing w:line="240" w:lineRule="auto"/>
        <w:rPr>
          <w:rFonts w:ascii="Times New Roman" w:hAnsi="Times New Roman" w:cs="Times New Roman"/>
          <w:sz w:val="20"/>
          <w:szCs w:val="20"/>
        </w:rPr>
      </w:pPr>
      <w:r w:rsidRPr="00BD3235">
        <w:rPr>
          <w:rStyle w:val="FootnoteReference"/>
          <w:sz w:val="20"/>
          <w:szCs w:val="20"/>
        </w:rPr>
        <w:footnoteRef/>
      </w:r>
      <w:r w:rsidRPr="00BD3235">
        <w:rPr>
          <w:sz w:val="20"/>
          <w:szCs w:val="20"/>
        </w:rPr>
        <w:t xml:space="preserve"> </w:t>
      </w:r>
      <w:r w:rsidRPr="00AC24EA">
        <w:rPr>
          <w:rFonts w:ascii="Times New Roman" w:hAnsi="Times New Roman" w:cs="Times New Roman"/>
          <w:sz w:val="24"/>
          <w:szCs w:val="24"/>
        </w:rPr>
        <w:t xml:space="preserve">American Bar Association, One Million Trees Project, See </w:t>
      </w:r>
      <w:hyperlink r:id="rId10" w:history="1">
        <w:r w:rsidRPr="00AC24EA">
          <w:rPr>
            <w:rStyle w:val="Hyperlink"/>
            <w:rFonts w:ascii="Times New Roman" w:hAnsi="Times New Roman" w:cs="Times New Roman"/>
            <w:sz w:val="24"/>
            <w:szCs w:val="24"/>
          </w:rPr>
          <w:t>http://www.americanbar.org/groups/environment_energy_resources/projects_awards/one_million_trees_project.html</w:t>
        </w:r>
      </w:hyperlink>
      <w:r w:rsidRPr="00BD3235">
        <w:rPr>
          <w:rFonts w:ascii="Times New Roman" w:hAnsi="Times New Roman" w:cs="Times New Roman"/>
          <w:sz w:val="20"/>
          <w:szCs w:val="20"/>
        </w:rPr>
        <w:t xml:space="preserve">.  </w:t>
      </w:r>
    </w:p>
    <w:p w:rsidR="00996BB0" w:rsidRPr="0063281F" w:rsidRDefault="00996BB0" w:rsidP="00AC24EA">
      <w:pPr>
        <w:pStyle w:val="FootnoteText"/>
        <w:rPr>
          <w:rFonts w:ascii="Times New Roman" w:hAnsi="Times New Roman" w:cs="Times New Roman"/>
        </w:rPr>
      </w:pPr>
    </w:p>
  </w:footnote>
  <w:footnote w:id="16">
    <w:p w:rsidR="00996BB0" w:rsidRPr="00E32AA1" w:rsidRDefault="00996BB0" w:rsidP="00E32AA1">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Calibri" w:hAnsi="Times New Roman" w:cs="Times New Roman"/>
          <w:sz w:val="24"/>
          <w:szCs w:val="24"/>
        </w:rPr>
      </w:pPr>
      <w:r w:rsidRPr="00E32AA1">
        <w:rPr>
          <w:rStyle w:val="FootnoteReference"/>
          <w:rFonts w:ascii="Times New Roman" w:hAnsi="Times New Roman" w:cs="Times New Roman"/>
          <w:sz w:val="24"/>
          <w:szCs w:val="24"/>
        </w:rPr>
        <w:footnoteRef/>
      </w:r>
      <w:r w:rsidRPr="00E32AA1">
        <w:rPr>
          <w:rFonts w:ascii="Times New Roman" w:hAnsi="Times New Roman" w:cs="Times New Roman"/>
          <w:sz w:val="24"/>
          <w:szCs w:val="24"/>
        </w:rPr>
        <w:t xml:space="preserve"> John C. Dernbach, </w:t>
      </w:r>
      <w:r w:rsidRPr="00E32AA1">
        <w:rPr>
          <w:rFonts w:ascii="Times New Roman" w:eastAsia="Calibri" w:hAnsi="Times New Roman" w:cs="Times New Roman"/>
          <w:i/>
          <w:sz w:val="24"/>
          <w:szCs w:val="24"/>
        </w:rPr>
        <w:t>The Essential and Growing Role of Legal Education in Achieving Sustainability</w:t>
      </w:r>
      <w:r w:rsidRPr="00E32AA1">
        <w:rPr>
          <w:rFonts w:ascii="Times New Roman" w:eastAsia="Calibri" w:hAnsi="Times New Roman" w:cs="Times New Roman"/>
          <w:sz w:val="24"/>
          <w:szCs w:val="24"/>
        </w:rPr>
        <w:t xml:space="preserve">, </w:t>
      </w:r>
      <w:r w:rsidRPr="00E32AA1">
        <w:rPr>
          <w:rFonts w:ascii="Times New Roman" w:eastAsia="Calibri" w:hAnsi="Times New Roman" w:cs="Times New Roman"/>
          <w:smallCaps/>
          <w:sz w:val="24"/>
          <w:szCs w:val="24"/>
        </w:rPr>
        <w:t>60 J. Legal Educ.</w:t>
      </w:r>
      <w:r w:rsidRPr="00E32AA1">
        <w:rPr>
          <w:rFonts w:ascii="Times New Roman" w:eastAsia="Calibri" w:hAnsi="Times New Roman" w:cs="Times New Roman"/>
          <w:sz w:val="24"/>
          <w:szCs w:val="24"/>
        </w:rPr>
        <w:t xml:space="preserve"> 489 (2011).  </w:t>
      </w:r>
    </w:p>
    <w:p w:rsidR="00996BB0" w:rsidRPr="00E32AA1" w:rsidRDefault="00996BB0">
      <w:pPr>
        <w:pStyle w:val="FootnoteText"/>
        <w:rPr>
          <w:rFonts w:ascii="Times New Roman" w:hAnsi="Times New Roman" w:cs="Times New Roman"/>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90" w:rsidRDefault="007D5290">
    <w:pPr>
      <w:pStyle w:val="Header"/>
    </w:pPr>
    <w:r>
      <w:rPr>
        <w:rFonts w:ascii="Arial" w:hAnsi="Arial" w:cs="Arial"/>
        <w:b/>
        <w:sz w:val="44"/>
        <w:szCs w:val="44"/>
      </w:rPr>
      <w:t>105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90" w:rsidRPr="007D5290" w:rsidRDefault="007D5290" w:rsidP="007D5290">
    <w:pPr>
      <w:pStyle w:val="Header"/>
      <w:jc w:val="right"/>
      <w:rPr>
        <w:rFonts w:ascii="Arial" w:hAnsi="Arial" w:cs="Arial"/>
        <w:b/>
        <w:sz w:val="44"/>
        <w:szCs w:val="44"/>
      </w:rPr>
    </w:pPr>
    <w:r>
      <w:rPr>
        <w:rFonts w:ascii="Arial" w:hAnsi="Arial" w:cs="Arial"/>
        <w:b/>
        <w:sz w:val="44"/>
        <w:szCs w:val="44"/>
      </w:rPr>
      <w:t>105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90" w:rsidRDefault="007D5290" w:rsidP="007D5290">
    <w:pPr>
      <w:pStyle w:val="Header"/>
      <w:jc w:val="right"/>
    </w:pPr>
    <w:r>
      <w:rPr>
        <w:rFonts w:ascii="Arial" w:hAnsi="Arial" w:cs="Arial"/>
        <w:b/>
        <w:sz w:val="44"/>
        <w:szCs w:val="44"/>
      </w:rPr>
      <w:t>105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51A16"/>
    <w:multiLevelType w:val="hybridMultilevel"/>
    <w:tmpl w:val="ED8826A8"/>
    <w:lvl w:ilvl="0" w:tplc="48BCE6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E6E63"/>
    <w:multiLevelType w:val="hybridMultilevel"/>
    <w:tmpl w:val="1CEE2B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7A49CD"/>
    <w:multiLevelType w:val="hybridMultilevel"/>
    <w:tmpl w:val="520C00DA"/>
    <w:lvl w:ilvl="0" w:tplc="04090001">
      <w:start w:val="1"/>
      <w:numFmt w:val="bullet"/>
      <w:lvlText w:val=""/>
      <w:lvlJc w:val="left"/>
      <w:pPr>
        <w:ind w:left="1440" w:hanging="360"/>
      </w:pPr>
      <w:rPr>
        <w:rFonts w:ascii="Symbol" w:hAnsi="Symbol" w:hint="default"/>
        <w:b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882C5B"/>
    <w:multiLevelType w:val="hybridMultilevel"/>
    <w:tmpl w:val="D7DE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4E5FEE"/>
    <w:multiLevelType w:val="hybridMultilevel"/>
    <w:tmpl w:val="48E4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A424C"/>
    <w:multiLevelType w:val="hybridMultilevel"/>
    <w:tmpl w:val="52A038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3B33FB"/>
    <w:multiLevelType w:val="hybridMultilevel"/>
    <w:tmpl w:val="C2109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99239D"/>
    <w:multiLevelType w:val="hybridMultilevel"/>
    <w:tmpl w:val="E0C46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25601"/>
  </w:hdrShapeDefaults>
  <w:footnotePr>
    <w:footnote w:id="-1"/>
    <w:footnote w:id="0"/>
  </w:footnotePr>
  <w:endnotePr>
    <w:endnote w:id="-1"/>
    <w:endnote w:id="0"/>
  </w:endnotePr>
  <w:compat>
    <w:useFELayout/>
  </w:compat>
  <w:docVars>
    <w:docVar w:name="HasProfile" w:val="True"/>
  </w:docVars>
  <w:rsids>
    <w:rsidRoot w:val="00E3600F"/>
    <w:rsid w:val="00001617"/>
    <w:rsid w:val="00001C82"/>
    <w:rsid w:val="00002085"/>
    <w:rsid w:val="00003003"/>
    <w:rsid w:val="00004A90"/>
    <w:rsid w:val="00004EFA"/>
    <w:rsid w:val="00005A26"/>
    <w:rsid w:val="000067FD"/>
    <w:rsid w:val="0000694C"/>
    <w:rsid w:val="00010BF7"/>
    <w:rsid w:val="00010DA5"/>
    <w:rsid w:val="000114C3"/>
    <w:rsid w:val="000118AB"/>
    <w:rsid w:val="00013DC4"/>
    <w:rsid w:val="00014039"/>
    <w:rsid w:val="0001461B"/>
    <w:rsid w:val="00014909"/>
    <w:rsid w:val="00015666"/>
    <w:rsid w:val="0001671E"/>
    <w:rsid w:val="00020533"/>
    <w:rsid w:val="000211E1"/>
    <w:rsid w:val="00022B92"/>
    <w:rsid w:val="0002314E"/>
    <w:rsid w:val="0002516A"/>
    <w:rsid w:val="00030634"/>
    <w:rsid w:val="00030976"/>
    <w:rsid w:val="00032DD0"/>
    <w:rsid w:val="000336F8"/>
    <w:rsid w:val="00034297"/>
    <w:rsid w:val="000354CD"/>
    <w:rsid w:val="00041788"/>
    <w:rsid w:val="00041D31"/>
    <w:rsid w:val="00041FA2"/>
    <w:rsid w:val="0004403A"/>
    <w:rsid w:val="0004534C"/>
    <w:rsid w:val="00046DB1"/>
    <w:rsid w:val="000477E4"/>
    <w:rsid w:val="00047C3D"/>
    <w:rsid w:val="000505F0"/>
    <w:rsid w:val="0005065F"/>
    <w:rsid w:val="00051D9B"/>
    <w:rsid w:val="00053E6C"/>
    <w:rsid w:val="000542A2"/>
    <w:rsid w:val="000549FE"/>
    <w:rsid w:val="000560A3"/>
    <w:rsid w:val="0005789C"/>
    <w:rsid w:val="0006039D"/>
    <w:rsid w:val="000624D2"/>
    <w:rsid w:val="00062C78"/>
    <w:rsid w:val="00063A8A"/>
    <w:rsid w:val="000641B8"/>
    <w:rsid w:val="00066A49"/>
    <w:rsid w:val="00066EC3"/>
    <w:rsid w:val="0007019D"/>
    <w:rsid w:val="000703EE"/>
    <w:rsid w:val="00070473"/>
    <w:rsid w:val="000709FE"/>
    <w:rsid w:val="00071827"/>
    <w:rsid w:val="000731C3"/>
    <w:rsid w:val="00074F72"/>
    <w:rsid w:val="000758A2"/>
    <w:rsid w:val="00080829"/>
    <w:rsid w:val="00081F5E"/>
    <w:rsid w:val="00085B5B"/>
    <w:rsid w:val="00086EBF"/>
    <w:rsid w:val="0008715F"/>
    <w:rsid w:val="00087718"/>
    <w:rsid w:val="00090ACE"/>
    <w:rsid w:val="00091816"/>
    <w:rsid w:val="00092685"/>
    <w:rsid w:val="000926C6"/>
    <w:rsid w:val="000929E1"/>
    <w:rsid w:val="00092FFF"/>
    <w:rsid w:val="00094CF5"/>
    <w:rsid w:val="00094CF9"/>
    <w:rsid w:val="00096160"/>
    <w:rsid w:val="000976F0"/>
    <w:rsid w:val="000A1950"/>
    <w:rsid w:val="000A1F7C"/>
    <w:rsid w:val="000A63A1"/>
    <w:rsid w:val="000A6D5F"/>
    <w:rsid w:val="000A7C7E"/>
    <w:rsid w:val="000B1ACB"/>
    <w:rsid w:val="000B3295"/>
    <w:rsid w:val="000B3ACE"/>
    <w:rsid w:val="000B4112"/>
    <w:rsid w:val="000B4279"/>
    <w:rsid w:val="000B555D"/>
    <w:rsid w:val="000B5D44"/>
    <w:rsid w:val="000B5F43"/>
    <w:rsid w:val="000B63C7"/>
    <w:rsid w:val="000C1073"/>
    <w:rsid w:val="000C135E"/>
    <w:rsid w:val="000C183A"/>
    <w:rsid w:val="000C2DBF"/>
    <w:rsid w:val="000C40C8"/>
    <w:rsid w:val="000C576F"/>
    <w:rsid w:val="000C6A6A"/>
    <w:rsid w:val="000D1412"/>
    <w:rsid w:val="000D23C6"/>
    <w:rsid w:val="000D2521"/>
    <w:rsid w:val="000D3954"/>
    <w:rsid w:val="000D3D8C"/>
    <w:rsid w:val="000D3E08"/>
    <w:rsid w:val="000D506A"/>
    <w:rsid w:val="000D5508"/>
    <w:rsid w:val="000D6E4A"/>
    <w:rsid w:val="000D7C47"/>
    <w:rsid w:val="000E0CBA"/>
    <w:rsid w:val="000E1DDE"/>
    <w:rsid w:val="000E3766"/>
    <w:rsid w:val="000E3D10"/>
    <w:rsid w:val="000E5C94"/>
    <w:rsid w:val="000E5FEA"/>
    <w:rsid w:val="000E68FA"/>
    <w:rsid w:val="000E705B"/>
    <w:rsid w:val="000E7DA0"/>
    <w:rsid w:val="000F0863"/>
    <w:rsid w:val="000F260A"/>
    <w:rsid w:val="000F3429"/>
    <w:rsid w:val="000F3589"/>
    <w:rsid w:val="000F7555"/>
    <w:rsid w:val="000F7AAE"/>
    <w:rsid w:val="00101227"/>
    <w:rsid w:val="00101FAA"/>
    <w:rsid w:val="001027B3"/>
    <w:rsid w:val="00102B1D"/>
    <w:rsid w:val="001031CE"/>
    <w:rsid w:val="00104740"/>
    <w:rsid w:val="00105BDC"/>
    <w:rsid w:val="00105F69"/>
    <w:rsid w:val="00107449"/>
    <w:rsid w:val="00107487"/>
    <w:rsid w:val="00110538"/>
    <w:rsid w:val="00110BB5"/>
    <w:rsid w:val="00110F4A"/>
    <w:rsid w:val="00111AAB"/>
    <w:rsid w:val="00111FA9"/>
    <w:rsid w:val="0011292C"/>
    <w:rsid w:val="00112A28"/>
    <w:rsid w:val="00112F9D"/>
    <w:rsid w:val="00113065"/>
    <w:rsid w:val="00114D3F"/>
    <w:rsid w:val="00115D1D"/>
    <w:rsid w:val="0011665D"/>
    <w:rsid w:val="00116EB7"/>
    <w:rsid w:val="0012018B"/>
    <w:rsid w:val="00120D4C"/>
    <w:rsid w:val="001219FD"/>
    <w:rsid w:val="00123505"/>
    <w:rsid w:val="00123DA5"/>
    <w:rsid w:val="0012446E"/>
    <w:rsid w:val="00124BB3"/>
    <w:rsid w:val="00125F33"/>
    <w:rsid w:val="00130DC8"/>
    <w:rsid w:val="00131B92"/>
    <w:rsid w:val="00132466"/>
    <w:rsid w:val="001330B2"/>
    <w:rsid w:val="00134E58"/>
    <w:rsid w:val="00134EB3"/>
    <w:rsid w:val="0013503B"/>
    <w:rsid w:val="00135574"/>
    <w:rsid w:val="0013577D"/>
    <w:rsid w:val="00136498"/>
    <w:rsid w:val="001364C2"/>
    <w:rsid w:val="00137AD8"/>
    <w:rsid w:val="001405DE"/>
    <w:rsid w:val="001408FA"/>
    <w:rsid w:val="00141F0E"/>
    <w:rsid w:val="00143EDF"/>
    <w:rsid w:val="00145B28"/>
    <w:rsid w:val="001469DA"/>
    <w:rsid w:val="0014776B"/>
    <w:rsid w:val="00147FA5"/>
    <w:rsid w:val="00150D16"/>
    <w:rsid w:val="00150D64"/>
    <w:rsid w:val="001510B9"/>
    <w:rsid w:val="001537F5"/>
    <w:rsid w:val="00153874"/>
    <w:rsid w:val="00154DE3"/>
    <w:rsid w:val="00154E65"/>
    <w:rsid w:val="00155E4B"/>
    <w:rsid w:val="00156334"/>
    <w:rsid w:val="0015752A"/>
    <w:rsid w:val="00161495"/>
    <w:rsid w:val="00162B68"/>
    <w:rsid w:val="00166BBE"/>
    <w:rsid w:val="00166DF3"/>
    <w:rsid w:val="001677A7"/>
    <w:rsid w:val="0016791C"/>
    <w:rsid w:val="001679C7"/>
    <w:rsid w:val="00170209"/>
    <w:rsid w:val="00170563"/>
    <w:rsid w:val="00170678"/>
    <w:rsid w:val="0017106A"/>
    <w:rsid w:val="00173B37"/>
    <w:rsid w:val="001771F1"/>
    <w:rsid w:val="00180261"/>
    <w:rsid w:val="001835FE"/>
    <w:rsid w:val="0018682A"/>
    <w:rsid w:val="00187C3B"/>
    <w:rsid w:val="00190EDF"/>
    <w:rsid w:val="00193635"/>
    <w:rsid w:val="00194275"/>
    <w:rsid w:val="00194FA1"/>
    <w:rsid w:val="0019508E"/>
    <w:rsid w:val="00195AA8"/>
    <w:rsid w:val="0019682B"/>
    <w:rsid w:val="001A0473"/>
    <w:rsid w:val="001A08D9"/>
    <w:rsid w:val="001A30CC"/>
    <w:rsid w:val="001A3252"/>
    <w:rsid w:val="001A3B52"/>
    <w:rsid w:val="001A3D51"/>
    <w:rsid w:val="001A566B"/>
    <w:rsid w:val="001A6453"/>
    <w:rsid w:val="001A66B7"/>
    <w:rsid w:val="001B0031"/>
    <w:rsid w:val="001B0DBC"/>
    <w:rsid w:val="001B1FE8"/>
    <w:rsid w:val="001B20AE"/>
    <w:rsid w:val="001B2264"/>
    <w:rsid w:val="001B2A49"/>
    <w:rsid w:val="001B2AF7"/>
    <w:rsid w:val="001B3154"/>
    <w:rsid w:val="001B3BB1"/>
    <w:rsid w:val="001B4FE0"/>
    <w:rsid w:val="001B5CC4"/>
    <w:rsid w:val="001B6C89"/>
    <w:rsid w:val="001B72D9"/>
    <w:rsid w:val="001B72F2"/>
    <w:rsid w:val="001C1F7C"/>
    <w:rsid w:val="001C2124"/>
    <w:rsid w:val="001C3788"/>
    <w:rsid w:val="001C3FDB"/>
    <w:rsid w:val="001C4924"/>
    <w:rsid w:val="001C4C2F"/>
    <w:rsid w:val="001C5733"/>
    <w:rsid w:val="001C6AB7"/>
    <w:rsid w:val="001C731B"/>
    <w:rsid w:val="001C7EC8"/>
    <w:rsid w:val="001D3D60"/>
    <w:rsid w:val="001D44C0"/>
    <w:rsid w:val="001D5775"/>
    <w:rsid w:val="001D5B34"/>
    <w:rsid w:val="001D6124"/>
    <w:rsid w:val="001D6644"/>
    <w:rsid w:val="001D77C6"/>
    <w:rsid w:val="001D78DB"/>
    <w:rsid w:val="001E537F"/>
    <w:rsid w:val="001E7388"/>
    <w:rsid w:val="001F0727"/>
    <w:rsid w:val="001F0D65"/>
    <w:rsid w:val="001F1C4E"/>
    <w:rsid w:val="001F26A7"/>
    <w:rsid w:val="001F564F"/>
    <w:rsid w:val="001F576F"/>
    <w:rsid w:val="001F616E"/>
    <w:rsid w:val="001F77E6"/>
    <w:rsid w:val="001F7FDA"/>
    <w:rsid w:val="0020080E"/>
    <w:rsid w:val="00200D9E"/>
    <w:rsid w:val="00201045"/>
    <w:rsid w:val="00201AF4"/>
    <w:rsid w:val="00202841"/>
    <w:rsid w:val="00202B82"/>
    <w:rsid w:val="00205240"/>
    <w:rsid w:val="00207206"/>
    <w:rsid w:val="00207898"/>
    <w:rsid w:val="00211946"/>
    <w:rsid w:val="00213408"/>
    <w:rsid w:val="00214A00"/>
    <w:rsid w:val="00215C67"/>
    <w:rsid w:val="002171C5"/>
    <w:rsid w:val="0022013E"/>
    <w:rsid w:val="00220209"/>
    <w:rsid w:val="00220B1E"/>
    <w:rsid w:val="00221375"/>
    <w:rsid w:val="00221864"/>
    <w:rsid w:val="00222930"/>
    <w:rsid w:val="00223FCE"/>
    <w:rsid w:val="00224148"/>
    <w:rsid w:val="002246B6"/>
    <w:rsid w:val="00224C45"/>
    <w:rsid w:val="00225C55"/>
    <w:rsid w:val="00226570"/>
    <w:rsid w:val="00226CFA"/>
    <w:rsid w:val="0022770F"/>
    <w:rsid w:val="002316EB"/>
    <w:rsid w:val="00232295"/>
    <w:rsid w:val="00232B9D"/>
    <w:rsid w:val="00233851"/>
    <w:rsid w:val="00233B62"/>
    <w:rsid w:val="00235EC3"/>
    <w:rsid w:val="002375CC"/>
    <w:rsid w:val="00237888"/>
    <w:rsid w:val="00237FE9"/>
    <w:rsid w:val="002413F1"/>
    <w:rsid w:val="00243E92"/>
    <w:rsid w:val="00244770"/>
    <w:rsid w:val="00245C34"/>
    <w:rsid w:val="00246ABC"/>
    <w:rsid w:val="00246B51"/>
    <w:rsid w:val="00247925"/>
    <w:rsid w:val="0025001C"/>
    <w:rsid w:val="00251575"/>
    <w:rsid w:val="00252339"/>
    <w:rsid w:val="002525E2"/>
    <w:rsid w:val="00252907"/>
    <w:rsid w:val="0025329D"/>
    <w:rsid w:val="002536B7"/>
    <w:rsid w:val="00254B87"/>
    <w:rsid w:val="00254D67"/>
    <w:rsid w:val="002550EC"/>
    <w:rsid w:val="002557D9"/>
    <w:rsid w:val="00255A0C"/>
    <w:rsid w:val="00255F76"/>
    <w:rsid w:val="002574FF"/>
    <w:rsid w:val="002641EE"/>
    <w:rsid w:val="00264884"/>
    <w:rsid w:val="0026584D"/>
    <w:rsid w:val="00266166"/>
    <w:rsid w:val="0026660A"/>
    <w:rsid w:val="0026713E"/>
    <w:rsid w:val="00270054"/>
    <w:rsid w:val="00270A90"/>
    <w:rsid w:val="0027100A"/>
    <w:rsid w:val="00271AC4"/>
    <w:rsid w:val="002729A3"/>
    <w:rsid w:val="00273949"/>
    <w:rsid w:val="00273CE2"/>
    <w:rsid w:val="00274FAD"/>
    <w:rsid w:val="0027701B"/>
    <w:rsid w:val="00277283"/>
    <w:rsid w:val="0027743D"/>
    <w:rsid w:val="0027762D"/>
    <w:rsid w:val="00277B3C"/>
    <w:rsid w:val="00277E6D"/>
    <w:rsid w:val="00280EE3"/>
    <w:rsid w:val="00281607"/>
    <w:rsid w:val="0028171E"/>
    <w:rsid w:val="00281DA9"/>
    <w:rsid w:val="00281F33"/>
    <w:rsid w:val="00282019"/>
    <w:rsid w:val="00282CFE"/>
    <w:rsid w:val="002832D8"/>
    <w:rsid w:val="00285517"/>
    <w:rsid w:val="00285A8C"/>
    <w:rsid w:val="00285B4D"/>
    <w:rsid w:val="00286C84"/>
    <w:rsid w:val="00290C56"/>
    <w:rsid w:val="00291283"/>
    <w:rsid w:val="002929BF"/>
    <w:rsid w:val="002936AC"/>
    <w:rsid w:val="00293FDA"/>
    <w:rsid w:val="00294A2A"/>
    <w:rsid w:val="00297E5F"/>
    <w:rsid w:val="002A56DE"/>
    <w:rsid w:val="002B0848"/>
    <w:rsid w:val="002B0B0D"/>
    <w:rsid w:val="002B145B"/>
    <w:rsid w:val="002B60CD"/>
    <w:rsid w:val="002B6CF5"/>
    <w:rsid w:val="002B7388"/>
    <w:rsid w:val="002B77D5"/>
    <w:rsid w:val="002C0320"/>
    <w:rsid w:val="002C07BA"/>
    <w:rsid w:val="002C0AA6"/>
    <w:rsid w:val="002C1890"/>
    <w:rsid w:val="002C5470"/>
    <w:rsid w:val="002C5A12"/>
    <w:rsid w:val="002D007A"/>
    <w:rsid w:val="002D0B67"/>
    <w:rsid w:val="002D0D14"/>
    <w:rsid w:val="002D1A53"/>
    <w:rsid w:val="002D2441"/>
    <w:rsid w:val="002D3FDD"/>
    <w:rsid w:val="002D5AE1"/>
    <w:rsid w:val="002D5F71"/>
    <w:rsid w:val="002D6AA2"/>
    <w:rsid w:val="002D7879"/>
    <w:rsid w:val="002D78D3"/>
    <w:rsid w:val="002E249A"/>
    <w:rsid w:val="002E24CD"/>
    <w:rsid w:val="002E27F4"/>
    <w:rsid w:val="002E4AD1"/>
    <w:rsid w:val="002E6E39"/>
    <w:rsid w:val="002E6FFA"/>
    <w:rsid w:val="002E7916"/>
    <w:rsid w:val="002F0382"/>
    <w:rsid w:val="002F1708"/>
    <w:rsid w:val="002F4A0D"/>
    <w:rsid w:val="002F4F00"/>
    <w:rsid w:val="002F6050"/>
    <w:rsid w:val="0030006F"/>
    <w:rsid w:val="00301229"/>
    <w:rsid w:val="0030193E"/>
    <w:rsid w:val="00301E95"/>
    <w:rsid w:val="0030208D"/>
    <w:rsid w:val="00304981"/>
    <w:rsid w:val="00304FED"/>
    <w:rsid w:val="0030502D"/>
    <w:rsid w:val="003061F9"/>
    <w:rsid w:val="003073C5"/>
    <w:rsid w:val="0030741F"/>
    <w:rsid w:val="00310210"/>
    <w:rsid w:val="003121ED"/>
    <w:rsid w:val="003130CD"/>
    <w:rsid w:val="00313346"/>
    <w:rsid w:val="003149B7"/>
    <w:rsid w:val="00314F4B"/>
    <w:rsid w:val="00315320"/>
    <w:rsid w:val="0031536C"/>
    <w:rsid w:val="003155D5"/>
    <w:rsid w:val="003161A0"/>
    <w:rsid w:val="003161A9"/>
    <w:rsid w:val="003164B7"/>
    <w:rsid w:val="003164DA"/>
    <w:rsid w:val="0031742B"/>
    <w:rsid w:val="00320170"/>
    <w:rsid w:val="00324624"/>
    <w:rsid w:val="00327716"/>
    <w:rsid w:val="0033133A"/>
    <w:rsid w:val="00333FA5"/>
    <w:rsid w:val="00334860"/>
    <w:rsid w:val="00334973"/>
    <w:rsid w:val="00334B56"/>
    <w:rsid w:val="00337A25"/>
    <w:rsid w:val="00341D88"/>
    <w:rsid w:val="00342019"/>
    <w:rsid w:val="003422D0"/>
    <w:rsid w:val="00344BDB"/>
    <w:rsid w:val="00346189"/>
    <w:rsid w:val="00346DB1"/>
    <w:rsid w:val="00346E10"/>
    <w:rsid w:val="00350E50"/>
    <w:rsid w:val="00355EAE"/>
    <w:rsid w:val="00357971"/>
    <w:rsid w:val="00361265"/>
    <w:rsid w:val="00362DF0"/>
    <w:rsid w:val="003641B7"/>
    <w:rsid w:val="003647EB"/>
    <w:rsid w:val="00364B6E"/>
    <w:rsid w:val="00365D7F"/>
    <w:rsid w:val="0036796E"/>
    <w:rsid w:val="0037029E"/>
    <w:rsid w:val="003723B8"/>
    <w:rsid w:val="00373467"/>
    <w:rsid w:val="003736B9"/>
    <w:rsid w:val="0037413F"/>
    <w:rsid w:val="00374994"/>
    <w:rsid w:val="00375BAC"/>
    <w:rsid w:val="003776A1"/>
    <w:rsid w:val="003779EF"/>
    <w:rsid w:val="00377B01"/>
    <w:rsid w:val="0038032F"/>
    <w:rsid w:val="00380812"/>
    <w:rsid w:val="00380A68"/>
    <w:rsid w:val="00382F93"/>
    <w:rsid w:val="0038366E"/>
    <w:rsid w:val="00383922"/>
    <w:rsid w:val="00384764"/>
    <w:rsid w:val="00387376"/>
    <w:rsid w:val="003906AE"/>
    <w:rsid w:val="003908E0"/>
    <w:rsid w:val="00391CE2"/>
    <w:rsid w:val="00393A73"/>
    <w:rsid w:val="00394ABF"/>
    <w:rsid w:val="0039564C"/>
    <w:rsid w:val="00395D80"/>
    <w:rsid w:val="00395DB8"/>
    <w:rsid w:val="00396A1C"/>
    <w:rsid w:val="003A08BE"/>
    <w:rsid w:val="003A135B"/>
    <w:rsid w:val="003A3906"/>
    <w:rsid w:val="003A3D3E"/>
    <w:rsid w:val="003A411E"/>
    <w:rsid w:val="003A4673"/>
    <w:rsid w:val="003A4E92"/>
    <w:rsid w:val="003A5784"/>
    <w:rsid w:val="003A7FB1"/>
    <w:rsid w:val="003B00B2"/>
    <w:rsid w:val="003B0CE3"/>
    <w:rsid w:val="003B3CB3"/>
    <w:rsid w:val="003B4487"/>
    <w:rsid w:val="003B5B90"/>
    <w:rsid w:val="003B5C41"/>
    <w:rsid w:val="003B5E90"/>
    <w:rsid w:val="003B7894"/>
    <w:rsid w:val="003B7A34"/>
    <w:rsid w:val="003C3DFD"/>
    <w:rsid w:val="003C4175"/>
    <w:rsid w:val="003C52A2"/>
    <w:rsid w:val="003C7749"/>
    <w:rsid w:val="003C789F"/>
    <w:rsid w:val="003D2E37"/>
    <w:rsid w:val="003D3546"/>
    <w:rsid w:val="003D5483"/>
    <w:rsid w:val="003D5736"/>
    <w:rsid w:val="003D5ECE"/>
    <w:rsid w:val="003D6298"/>
    <w:rsid w:val="003D6FD3"/>
    <w:rsid w:val="003D71D9"/>
    <w:rsid w:val="003D733C"/>
    <w:rsid w:val="003D7871"/>
    <w:rsid w:val="003E0756"/>
    <w:rsid w:val="003E1FD6"/>
    <w:rsid w:val="003E226F"/>
    <w:rsid w:val="003E299B"/>
    <w:rsid w:val="003E33A7"/>
    <w:rsid w:val="003E480A"/>
    <w:rsid w:val="003E4D3F"/>
    <w:rsid w:val="003E69B7"/>
    <w:rsid w:val="003E6F6B"/>
    <w:rsid w:val="003E7687"/>
    <w:rsid w:val="003F0B5D"/>
    <w:rsid w:val="003F185B"/>
    <w:rsid w:val="003F1C3A"/>
    <w:rsid w:val="003F1FC7"/>
    <w:rsid w:val="003F296F"/>
    <w:rsid w:val="003F2B49"/>
    <w:rsid w:val="003F355C"/>
    <w:rsid w:val="003F4341"/>
    <w:rsid w:val="003F4381"/>
    <w:rsid w:val="003F57B8"/>
    <w:rsid w:val="003F5FFA"/>
    <w:rsid w:val="00400FDA"/>
    <w:rsid w:val="00401DF4"/>
    <w:rsid w:val="0040352E"/>
    <w:rsid w:val="004049B8"/>
    <w:rsid w:val="004057DA"/>
    <w:rsid w:val="00405FA6"/>
    <w:rsid w:val="00406AC4"/>
    <w:rsid w:val="00406F59"/>
    <w:rsid w:val="0041066E"/>
    <w:rsid w:val="00410C91"/>
    <w:rsid w:val="0041233B"/>
    <w:rsid w:val="0041254D"/>
    <w:rsid w:val="004134EC"/>
    <w:rsid w:val="0041389F"/>
    <w:rsid w:val="00413EFA"/>
    <w:rsid w:val="0041436C"/>
    <w:rsid w:val="004145E1"/>
    <w:rsid w:val="00414B7D"/>
    <w:rsid w:val="00414F99"/>
    <w:rsid w:val="004165CE"/>
    <w:rsid w:val="0041689B"/>
    <w:rsid w:val="00417375"/>
    <w:rsid w:val="00417724"/>
    <w:rsid w:val="004178DC"/>
    <w:rsid w:val="00417982"/>
    <w:rsid w:val="00417E5F"/>
    <w:rsid w:val="00420F4C"/>
    <w:rsid w:val="00421B99"/>
    <w:rsid w:val="00421B9A"/>
    <w:rsid w:val="00421BD5"/>
    <w:rsid w:val="00421FA2"/>
    <w:rsid w:val="00422850"/>
    <w:rsid w:val="0042686F"/>
    <w:rsid w:val="004278AC"/>
    <w:rsid w:val="00427EC7"/>
    <w:rsid w:val="0043084C"/>
    <w:rsid w:val="00432647"/>
    <w:rsid w:val="00432D97"/>
    <w:rsid w:val="00432EFB"/>
    <w:rsid w:val="0043404B"/>
    <w:rsid w:val="004349DA"/>
    <w:rsid w:val="00435E16"/>
    <w:rsid w:val="004407CB"/>
    <w:rsid w:val="0044170F"/>
    <w:rsid w:val="00442785"/>
    <w:rsid w:val="00442D1F"/>
    <w:rsid w:val="00445A12"/>
    <w:rsid w:val="0044627C"/>
    <w:rsid w:val="004479E3"/>
    <w:rsid w:val="00454C8B"/>
    <w:rsid w:val="00454E9F"/>
    <w:rsid w:val="00454ECF"/>
    <w:rsid w:val="00455312"/>
    <w:rsid w:val="004576B7"/>
    <w:rsid w:val="004578DE"/>
    <w:rsid w:val="00457F67"/>
    <w:rsid w:val="004602AB"/>
    <w:rsid w:val="00460431"/>
    <w:rsid w:val="00461718"/>
    <w:rsid w:val="00461E5C"/>
    <w:rsid w:val="00461FFD"/>
    <w:rsid w:val="00462021"/>
    <w:rsid w:val="004629DF"/>
    <w:rsid w:val="0046326F"/>
    <w:rsid w:val="00465912"/>
    <w:rsid w:val="00467F4B"/>
    <w:rsid w:val="0047037B"/>
    <w:rsid w:val="00470C48"/>
    <w:rsid w:val="00471742"/>
    <w:rsid w:val="00471EA4"/>
    <w:rsid w:val="00471FBA"/>
    <w:rsid w:val="00472646"/>
    <w:rsid w:val="00472E2D"/>
    <w:rsid w:val="00472F5A"/>
    <w:rsid w:val="00474F86"/>
    <w:rsid w:val="00477145"/>
    <w:rsid w:val="0048126D"/>
    <w:rsid w:val="00481CFA"/>
    <w:rsid w:val="004826EC"/>
    <w:rsid w:val="00486053"/>
    <w:rsid w:val="00486468"/>
    <w:rsid w:val="004907C1"/>
    <w:rsid w:val="00491481"/>
    <w:rsid w:val="0049279C"/>
    <w:rsid w:val="004937D5"/>
    <w:rsid w:val="00493BB5"/>
    <w:rsid w:val="00493F75"/>
    <w:rsid w:val="0049455A"/>
    <w:rsid w:val="00494EE5"/>
    <w:rsid w:val="004959A1"/>
    <w:rsid w:val="00495BF4"/>
    <w:rsid w:val="004A009C"/>
    <w:rsid w:val="004A0641"/>
    <w:rsid w:val="004A223D"/>
    <w:rsid w:val="004A4B28"/>
    <w:rsid w:val="004A7BEF"/>
    <w:rsid w:val="004B0479"/>
    <w:rsid w:val="004B1530"/>
    <w:rsid w:val="004B161E"/>
    <w:rsid w:val="004B3A24"/>
    <w:rsid w:val="004B3EC4"/>
    <w:rsid w:val="004B4DD8"/>
    <w:rsid w:val="004B4E0E"/>
    <w:rsid w:val="004B6AF2"/>
    <w:rsid w:val="004B7A1D"/>
    <w:rsid w:val="004C0133"/>
    <w:rsid w:val="004C02B9"/>
    <w:rsid w:val="004C06CA"/>
    <w:rsid w:val="004C094A"/>
    <w:rsid w:val="004C2A0F"/>
    <w:rsid w:val="004C30D8"/>
    <w:rsid w:val="004C5520"/>
    <w:rsid w:val="004C5623"/>
    <w:rsid w:val="004D0336"/>
    <w:rsid w:val="004D1227"/>
    <w:rsid w:val="004D259D"/>
    <w:rsid w:val="004D25A1"/>
    <w:rsid w:val="004D4D68"/>
    <w:rsid w:val="004D50BD"/>
    <w:rsid w:val="004D53A8"/>
    <w:rsid w:val="004D798B"/>
    <w:rsid w:val="004E3346"/>
    <w:rsid w:val="004E402C"/>
    <w:rsid w:val="004E4CE0"/>
    <w:rsid w:val="004E6D82"/>
    <w:rsid w:val="004E71B5"/>
    <w:rsid w:val="004E72C3"/>
    <w:rsid w:val="004E7794"/>
    <w:rsid w:val="004F01CE"/>
    <w:rsid w:val="004F02D1"/>
    <w:rsid w:val="004F0BEC"/>
    <w:rsid w:val="004F0D2C"/>
    <w:rsid w:val="004F151A"/>
    <w:rsid w:val="004F1DC8"/>
    <w:rsid w:val="004F284B"/>
    <w:rsid w:val="004F2CAC"/>
    <w:rsid w:val="004F30E1"/>
    <w:rsid w:val="004F36CC"/>
    <w:rsid w:val="004F4375"/>
    <w:rsid w:val="004F48A9"/>
    <w:rsid w:val="004F4A63"/>
    <w:rsid w:val="004F5F36"/>
    <w:rsid w:val="004F6581"/>
    <w:rsid w:val="004F764E"/>
    <w:rsid w:val="00501C5B"/>
    <w:rsid w:val="00502678"/>
    <w:rsid w:val="0050507D"/>
    <w:rsid w:val="005057D7"/>
    <w:rsid w:val="00505BA1"/>
    <w:rsid w:val="00506AB6"/>
    <w:rsid w:val="00506E71"/>
    <w:rsid w:val="00507C93"/>
    <w:rsid w:val="00510F54"/>
    <w:rsid w:val="005115FA"/>
    <w:rsid w:val="0051281C"/>
    <w:rsid w:val="00512DD8"/>
    <w:rsid w:val="005140F7"/>
    <w:rsid w:val="00514893"/>
    <w:rsid w:val="00515301"/>
    <w:rsid w:val="00515D52"/>
    <w:rsid w:val="005174E2"/>
    <w:rsid w:val="00521A1C"/>
    <w:rsid w:val="00522A08"/>
    <w:rsid w:val="00526BB9"/>
    <w:rsid w:val="00526DB8"/>
    <w:rsid w:val="00527137"/>
    <w:rsid w:val="00527DF4"/>
    <w:rsid w:val="00530F6D"/>
    <w:rsid w:val="005333A2"/>
    <w:rsid w:val="00533EAB"/>
    <w:rsid w:val="005341AA"/>
    <w:rsid w:val="0053549A"/>
    <w:rsid w:val="005379D4"/>
    <w:rsid w:val="0054087A"/>
    <w:rsid w:val="00540F03"/>
    <w:rsid w:val="00542034"/>
    <w:rsid w:val="00542B53"/>
    <w:rsid w:val="00543BED"/>
    <w:rsid w:val="0054525D"/>
    <w:rsid w:val="00545BD6"/>
    <w:rsid w:val="00546E8D"/>
    <w:rsid w:val="00546F17"/>
    <w:rsid w:val="00550554"/>
    <w:rsid w:val="005506DD"/>
    <w:rsid w:val="00551363"/>
    <w:rsid w:val="00551F00"/>
    <w:rsid w:val="005523E6"/>
    <w:rsid w:val="0055364D"/>
    <w:rsid w:val="00555124"/>
    <w:rsid w:val="00556AEE"/>
    <w:rsid w:val="005574CA"/>
    <w:rsid w:val="00557EDE"/>
    <w:rsid w:val="005623BC"/>
    <w:rsid w:val="0056243D"/>
    <w:rsid w:val="0056271F"/>
    <w:rsid w:val="005632AB"/>
    <w:rsid w:val="005655F5"/>
    <w:rsid w:val="00565F65"/>
    <w:rsid w:val="005707B4"/>
    <w:rsid w:val="005712D6"/>
    <w:rsid w:val="00571556"/>
    <w:rsid w:val="005719BF"/>
    <w:rsid w:val="00572168"/>
    <w:rsid w:val="00572B4B"/>
    <w:rsid w:val="00572CD9"/>
    <w:rsid w:val="005733BA"/>
    <w:rsid w:val="00576974"/>
    <w:rsid w:val="00577035"/>
    <w:rsid w:val="005774C2"/>
    <w:rsid w:val="00580A66"/>
    <w:rsid w:val="00582049"/>
    <w:rsid w:val="005827BD"/>
    <w:rsid w:val="0058306B"/>
    <w:rsid w:val="0058436C"/>
    <w:rsid w:val="00584563"/>
    <w:rsid w:val="00584A84"/>
    <w:rsid w:val="005858C7"/>
    <w:rsid w:val="00585F40"/>
    <w:rsid w:val="0058687C"/>
    <w:rsid w:val="0058762E"/>
    <w:rsid w:val="0059002D"/>
    <w:rsid w:val="005918C8"/>
    <w:rsid w:val="00591B64"/>
    <w:rsid w:val="00592BC7"/>
    <w:rsid w:val="005939C8"/>
    <w:rsid w:val="00594283"/>
    <w:rsid w:val="00594EE5"/>
    <w:rsid w:val="005959AE"/>
    <w:rsid w:val="00597D01"/>
    <w:rsid w:val="005A04C1"/>
    <w:rsid w:val="005A09C9"/>
    <w:rsid w:val="005A1637"/>
    <w:rsid w:val="005A2E3C"/>
    <w:rsid w:val="005A34A0"/>
    <w:rsid w:val="005A3EF1"/>
    <w:rsid w:val="005A40EA"/>
    <w:rsid w:val="005A4663"/>
    <w:rsid w:val="005A4A83"/>
    <w:rsid w:val="005A7C29"/>
    <w:rsid w:val="005A7E12"/>
    <w:rsid w:val="005B0E63"/>
    <w:rsid w:val="005B1455"/>
    <w:rsid w:val="005B175C"/>
    <w:rsid w:val="005B1C4A"/>
    <w:rsid w:val="005B2503"/>
    <w:rsid w:val="005B2C83"/>
    <w:rsid w:val="005B3297"/>
    <w:rsid w:val="005B41CF"/>
    <w:rsid w:val="005B4805"/>
    <w:rsid w:val="005B6132"/>
    <w:rsid w:val="005B6662"/>
    <w:rsid w:val="005B6E8F"/>
    <w:rsid w:val="005C0507"/>
    <w:rsid w:val="005C0D4F"/>
    <w:rsid w:val="005C38B3"/>
    <w:rsid w:val="005C47BA"/>
    <w:rsid w:val="005C4BF4"/>
    <w:rsid w:val="005C565D"/>
    <w:rsid w:val="005C57F1"/>
    <w:rsid w:val="005C6862"/>
    <w:rsid w:val="005D12AC"/>
    <w:rsid w:val="005D3431"/>
    <w:rsid w:val="005D3495"/>
    <w:rsid w:val="005D402E"/>
    <w:rsid w:val="005D4A10"/>
    <w:rsid w:val="005D6D35"/>
    <w:rsid w:val="005D7977"/>
    <w:rsid w:val="005E0117"/>
    <w:rsid w:val="005E0A0B"/>
    <w:rsid w:val="005E18F8"/>
    <w:rsid w:val="005E1AAB"/>
    <w:rsid w:val="005E25EB"/>
    <w:rsid w:val="005E6959"/>
    <w:rsid w:val="005E6CD6"/>
    <w:rsid w:val="005F13C2"/>
    <w:rsid w:val="005F1AA4"/>
    <w:rsid w:val="005F2DB5"/>
    <w:rsid w:val="005F398F"/>
    <w:rsid w:val="005F3E04"/>
    <w:rsid w:val="005F660D"/>
    <w:rsid w:val="00600B66"/>
    <w:rsid w:val="00600DB1"/>
    <w:rsid w:val="006014C3"/>
    <w:rsid w:val="0060158E"/>
    <w:rsid w:val="00602053"/>
    <w:rsid w:val="00603404"/>
    <w:rsid w:val="006038B2"/>
    <w:rsid w:val="006039DA"/>
    <w:rsid w:val="00603E2F"/>
    <w:rsid w:val="0060459E"/>
    <w:rsid w:val="00604A1F"/>
    <w:rsid w:val="0060767E"/>
    <w:rsid w:val="00607B8F"/>
    <w:rsid w:val="00607DB1"/>
    <w:rsid w:val="00610409"/>
    <w:rsid w:val="006108AC"/>
    <w:rsid w:val="006110FE"/>
    <w:rsid w:val="00611662"/>
    <w:rsid w:val="0061366D"/>
    <w:rsid w:val="0061572B"/>
    <w:rsid w:val="00620FC4"/>
    <w:rsid w:val="00621917"/>
    <w:rsid w:val="00621D99"/>
    <w:rsid w:val="006222EB"/>
    <w:rsid w:val="006226A1"/>
    <w:rsid w:val="0062357E"/>
    <w:rsid w:val="00624671"/>
    <w:rsid w:val="0062517F"/>
    <w:rsid w:val="006251A7"/>
    <w:rsid w:val="006257F5"/>
    <w:rsid w:val="0062588F"/>
    <w:rsid w:val="006305DB"/>
    <w:rsid w:val="00631CE6"/>
    <w:rsid w:val="0063281F"/>
    <w:rsid w:val="00632FB1"/>
    <w:rsid w:val="00635041"/>
    <w:rsid w:val="006375C8"/>
    <w:rsid w:val="00637AD9"/>
    <w:rsid w:val="00637C15"/>
    <w:rsid w:val="0064270F"/>
    <w:rsid w:val="00644019"/>
    <w:rsid w:val="00644256"/>
    <w:rsid w:val="006447D0"/>
    <w:rsid w:val="00650442"/>
    <w:rsid w:val="00651188"/>
    <w:rsid w:val="006511D2"/>
    <w:rsid w:val="00651ABA"/>
    <w:rsid w:val="006532A7"/>
    <w:rsid w:val="00653800"/>
    <w:rsid w:val="00653CB6"/>
    <w:rsid w:val="006544B8"/>
    <w:rsid w:val="00654C62"/>
    <w:rsid w:val="00655C56"/>
    <w:rsid w:val="006563CD"/>
    <w:rsid w:val="00656826"/>
    <w:rsid w:val="006571B6"/>
    <w:rsid w:val="00660FE3"/>
    <w:rsid w:val="00662554"/>
    <w:rsid w:val="00662A72"/>
    <w:rsid w:val="00663A32"/>
    <w:rsid w:val="00664CBA"/>
    <w:rsid w:val="00664F0F"/>
    <w:rsid w:val="0066636B"/>
    <w:rsid w:val="006673CA"/>
    <w:rsid w:val="006702A4"/>
    <w:rsid w:val="006702E9"/>
    <w:rsid w:val="0067187F"/>
    <w:rsid w:val="006718B6"/>
    <w:rsid w:val="006718BB"/>
    <w:rsid w:val="00671B42"/>
    <w:rsid w:val="00676EA7"/>
    <w:rsid w:val="0067727E"/>
    <w:rsid w:val="006774B8"/>
    <w:rsid w:val="0067771C"/>
    <w:rsid w:val="006819C8"/>
    <w:rsid w:val="00682743"/>
    <w:rsid w:val="00682E21"/>
    <w:rsid w:val="006831E7"/>
    <w:rsid w:val="00685C4E"/>
    <w:rsid w:val="00685D51"/>
    <w:rsid w:val="00687D2C"/>
    <w:rsid w:val="0069021C"/>
    <w:rsid w:val="0069275F"/>
    <w:rsid w:val="00692D4A"/>
    <w:rsid w:val="00693415"/>
    <w:rsid w:val="00693EB7"/>
    <w:rsid w:val="00694120"/>
    <w:rsid w:val="0069498D"/>
    <w:rsid w:val="00694A14"/>
    <w:rsid w:val="006951C7"/>
    <w:rsid w:val="00695A6A"/>
    <w:rsid w:val="00695B33"/>
    <w:rsid w:val="006972CA"/>
    <w:rsid w:val="006975A8"/>
    <w:rsid w:val="006A1592"/>
    <w:rsid w:val="006A4087"/>
    <w:rsid w:val="006A4CAC"/>
    <w:rsid w:val="006A7775"/>
    <w:rsid w:val="006B14E2"/>
    <w:rsid w:val="006B222A"/>
    <w:rsid w:val="006B2916"/>
    <w:rsid w:val="006B2BA1"/>
    <w:rsid w:val="006B2BD0"/>
    <w:rsid w:val="006B4A29"/>
    <w:rsid w:val="006B4FE8"/>
    <w:rsid w:val="006C0FC7"/>
    <w:rsid w:val="006C166E"/>
    <w:rsid w:val="006C2DC2"/>
    <w:rsid w:val="006C4129"/>
    <w:rsid w:val="006C49A6"/>
    <w:rsid w:val="006C4BB1"/>
    <w:rsid w:val="006C7970"/>
    <w:rsid w:val="006D02DF"/>
    <w:rsid w:val="006D15CB"/>
    <w:rsid w:val="006D2FB7"/>
    <w:rsid w:val="006D75D8"/>
    <w:rsid w:val="006E0468"/>
    <w:rsid w:val="006E2344"/>
    <w:rsid w:val="006E26C5"/>
    <w:rsid w:val="006E2E66"/>
    <w:rsid w:val="006E33EE"/>
    <w:rsid w:val="006E34FE"/>
    <w:rsid w:val="006E388A"/>
    <w:rsid w:val="006E7F5B"/>
    <w:rsid w:val="006F11D9"/>
    <w:rsid w:val="006F2709"/>
    <w:rsid w:val="006F2FC4"/>
    <w:rsid w:val="006F4874"/>
    <w:rsid w:val="006F49DB"/>
    <w:rsid w:val="006F50E4"/>
    <w:rsid w:val="006F56BC"/>
    <w:rsid w:val="006F5C43"/>
    <w:rsid w:val="006F6FFB"/>
    <w:rsid w:val="006F7A4A"/>
    <w:rsid w:val="007000EC"/>
    <w:rsid w:val="00701C14"/>
    <w:rsid w:val="0070202C"/>
    <w:rsid w:val="00702C3F"/>
    <w:rsid w:val="0070319F"/>
    <w:rsid w:val="00703F4A"/>
    <w:rsid w:val="007058F0"/>
    <w:rsid w:val="00705BE8"/>
    <w:rsid w:val="00705EAC"/>
    <w:rsid w:val="00705EDF"/>
    <w:rsid w:val="007069D2"/>
    <w:rsid w:val="00707504"/>
    <w:rsid w:val="00707733"/>
    <w:rsid w:val="007079CE"/>
    <w:rsid w:val="007106D8"/>
    <w:rsid w:val="0071349C"/>
    <w:rsid w:val="00714DB4"/>
    <w:rsid w:val="00716D6E"/>
    <w:rsid w:val="00720CF1"/>
    <w:rsid w:val="007210E5"/>
    <w:rsid w:val="0072121D"/>
    <w:rsid w:val="007228CF"/>
    <w:rsid w:val="00723DC1"/>
    <w:rsid w:val="0072401F"/>
    <w:rsid w:val="00725010"/>
    <w:rsid w:val="00725C9E"/>
    <w:rsid w:val="0072615F"/>
    <w:rsid w:val="0072692F"/>
    <w:rsid w:val="0072739E"/>
    <w:rsid w:val="007277CE"/>
    <w:rsid w:val="007329B8"/>
    <w:rsid w:val="007329CB"/>
    <w:rsid w:val="00733B6C"/>
    <w:rsid w:val="007347BA"/>
    <w:rsid w:val="00734D48"/>
    <w:rsid w:val="00735EBF"/>
    <w:rsid w:val="00735FBD"/>
    <w:rsid w:val="0074188D"/>
    <w:rsid w:val="007418B1"/>
    <w:rsid w:val="00742108"/>
    <w:rsid w:val="00744207"/>
    <w:rsid w:val="00746199"/>
    <w:rsid w:val="00747BDD"/>
    <w:rsid w:val="00751503"/>
    <w:rsid w:val="0075400D"/>
    <w:rsid w:val="007542D3"/>
    <w:rsid w:val="007546A1"/>
    <w:rsid w:val="00754DC0"/>
    <w:rsid w:val="0075554D"/>
    <w:rsid w:val="0076023E"/>
    <w:rsid w:val="00760B16"/>
    <w:rsid w:val="00760D66"/>
    <w:rsid w:val="00761E77"/>
    <w:rsid w:val="0076334D"/>
    <w:rsid w:val="007636CD"/>
    <w:rsid w:val="00763B3E"/>
    <w:rsid w:val="007641BB"/>
    <w:rsid w:val="007674C6"/>
    <w:rsid w:val="00767B15"/>
    <w:rsid w:val="0077102F"/>
    <w:rsid w:val="007731BB"/>
    <w:rsid w:val="00775293"/>
    <w:rsid w:val="007752A5"/>
    <w:rsid w:val="00775786"/>
    <w:rsid w:val="00776E0B"/>
    <w:rsid w:val="00777CEE"/>
    <w:rsid w:val="00780388"/>
    <w:rsid w:val="00780F8F"/>
    <w:rsid w:val="00780FC0"/>
    <w:rsid w:val="00783920"/>
    <w:rsid w:val="0078408A"/>
    <w:rsid w:val="0078415D"/>
    <w:rsid w:val="00784AAB"/>
    <w:rsid w:val="00785029"/>
    <w:rsid w:val="007865F8"/>
    <w:rsid w:val="007901CA"/>
    <w:rsid w:val="007902CE"/>
    <w:rsid w:val="007904F9"/>
    <w:rsid w:val="007906CE"/>
    <w:rsid w:val="00790D4A"/>
    <w:rsid w:val="0079126D"/>
    <w:rsid w:val="00791525"/>
    <w:rsid w:val="00791758"/>
    <w:rsid w:val="007922FB"/>
    <w:rsid w:val="007928CD"/>
    <w:rsid w:val="00792946"/>
    <w:rsid w:val="00792A09"/>
    <w:rsid w:val="0079353B"/>
    <w:rsid w:val="0079459F"/>
    <w:rsid w:val="007968CF"/>
    <w:rsid w:val="007974DE"/>
    <w:rsid w:val="00797A77"/>
    <w:rsid w:val="007A1CDD"/>
    <w:rsid w:val="007A2402"/>
    <w:rsid w:val="007A5761"/>
    <w:rsid w:val="007A660E"/>
    <w:rsid w:val="007B1348"/>
    <w:rsid w:val="007B23B7"/>
    <w:rsid w:val="007B287B"/>
    <w:rsid w:val="007B38D0"/>
    <w:rsid w:val="007B3C95"/>
    <w:rsid w:val="007B5285"/>
    <w:rsid w:val="007B7193"/>
    <w:rsid w:val="007B7213"/>
    <w:rsid w:val="007B7F8A"/>
    <w:rsid w:val="007C0C03"/>
    <w:rsid w:val="007C0CCE"/>
    <w:rsid w:val="007C538D"/>
    <w:rsid w:val="007C6DD5"/>
    <w:rsid w:val="007C7799"/>
    <w:rsid w:val="007D1795"/>
    <w:rsid w:val="007D242C"/>
    <w:rsid w:val="007D24B7"/>
    <w:rsid w:val="007D38A5"/>
    <w:rsid w:val="007D4D9C"/>
    <w:rsid w:val="007D4EDE"/>
    <w:rsid w:val="007D5290"/>
    <w:rsid w:val="007D54C0"/>
    <w:rsid w:val="007E0A81"/>
    <w:rsid w:val="007E133B"/>
    <w:rsid w:val="007E23CA"/>
    <w:rsid w:val="007E243C"/>
    <w:rsid w:val="007E2551"/>
    <w:rsid w:val="007E2738"/>
    <w:rsid w:val="007E3CB5"/>
    <w:rsid w:val="007E5567"/>
    <w:rsid w:val="007E5C4E"/>
    <w:rsid w:val="007E5D16"/>
    <w:rsid w:val="007E5F15"/>
    <w:rsid w:val="007E6A00"/>
    <w:rsid w:val="007F11A3"/>
    <w:rsid w:val="007F1758"/>
    <w:rsid w:val="007F3665"/>
    <w:rsid w:val="007F4FA2"/>
    <w:rsid w:val="007F5E0B"/>
    <w:rsid w:val="007F5F5E"/>
    <w:rsid w:val="007F6416"/>
    <w:rsid w:val="007F748A"/>
    <w:rsid w:val="0080130D"/>
    <w:rsid w:val="00801F2E"/>
    <w:rsid w:val="00802C32"/>
    <w:rsid w:val="008044FE"/>
    <w:rsid w:val="00805027"/>
    <w:rsid w:val="00805334"/>
    <w:rsid w:val="008061FF"/>
    <w:rsid w:val="00806700"/>
    <w:rsid w:val="00806D29"/>
    <w:rsid w:val="00810C44"/>
    <w:rsid w:val="0081115B"/>
    <w:rsid w:val="0081187C"/>
    <w:rsid w:val="00812109"/>
    <w:rsid w:val="00813620"/>
    <w:rsid w:val="00813F8F"/>
    <w:rsid w:val="008147E6"/>
    <w:rsid w:val="008160D4"/>
    <w:rsid w:val="00816B2B"/>
    <w:rsid w:val="00816EC3"/>
    <w:rsid w:val="008172F0"/>
    <w:rsid w:val="008176AA"/>
    <w:rsid w:val="00817C48"/>
    <w:rsid w:val="00817CD3"/>
    <w:rsid w:val="00820059"/>
    <w:rsid w:val="00822A8B"/>
    <w:rsid w:val="0082302F"/>
    <w:rsid w:val="008236EE"/>
    <w:rsid w:val="008237F1"/>
    <w:rsid w:val="008242CD"/>
    <w:rsid w:val="00827135"/>
    <w:rsid w:val="00830A6D"/>
    <w:rsid w:val="00831DC3"/>
    <w:rsid w:val="00832111"/>
    <w:rsid w:val="008358F9"/>
    <w:rsid w:val="008366C2"/>
    <w:rsid w:val="00836A16"/>
    <w:rsid w:val="00837432"/>
    <w:rsid w:val="008375E4"/>
    <w:rsid w:val="00837D2E"/>
    <w:rsid w:val="0084086F"/>
    <w:rsid w:val="0084096A"/>
    <w:rsid w:val="008419FD"/>
    <w:rsid w:val="00841FE2"/>
    <w:rsid w:val="0084392D"/>
    <w:rsid w:val="00844DD0"/>
    <w:rsid w:val="008477F1"/>
    <w:rsid w:val="00847D6B"/>
    <w:rsid w:val="00851347"/>
    <w:rsid w:val="00851540"/>
    <w:rsid w:val="0085193B"/>
    <w:rsid w:val="0085235B"/>
    <w:rsid w:val="00853C35"/>
    <w:rsid w:val="00855EC6"/>
    <w:rsid w:val="00856EDE"/>
    <w:rsid w:val="008572BC"/>
    <w:rsid w:val="00857742"/>
    <w:rsid w:val="00857D90"/>
    <w:rsid w:val="00860032"/>
    <w:rsid w:val="008604F0"/>
    <w:rsid w:val="008608A2"/>
    <w:rsid w:val="008613D5"/>
    <w:rsid w:val="008618DE"/>
    <w:rsid w:val="00862308"/>
    <w:rsid w:val="0086470A"/>
    <w:rsid w:val="00865AAB"/>
    <w:rsid w:val="0086696D"/>
    <w:rsid w:val="00867368"/>
    <w:rsid w:val="00872744"/>
    <w:rsid w:val="00872AF0"/>
    <w:rsid w:val="00873DE5"/>
    <w:rsid w:val="008743A6"/>
    <w:rsid w:val="008743C1"/>
    <w:rsid w:val="00874719"/>
    <w:rsid w:val="00874B24"/>
    <w:rsid w:val="00874D99"/>
    <w:rsid w:val="00875CCD"/>
    <w:rsid w:val="00876EE4"/>
    <w:rsid w:val="00880F46"/>
    <w:rsid w:val="0088170B"/>
    <w:rsid w:val="0088266E"/>
    <w:rsid w:val="008857F8"/>
    <w:rsid w:val="008858E4"/>
    <w:rsid w:val="00885DC8"/>
    <w:rsid w:val="00890FFD"/>
    <w:rsid w:val="00891879"/>
    <w:rsid w:val="00894277"/>
    <w:rsid w:val="00894753"/>
    <w:rsid w:val="00894D9B"/>
    <w:rsid w:val="0089568D"/>
    <w:rsid w:val="00896BF4"/>
    <w:rsid w:val="00897CBE"/>
    <w:rsid w:val="008A0A52"/>
    <w:rsid w:val="008A0F6B"/>
    <w:rsid w:val="008A1C6E"/>
    <w:rsid w:val="008A266E"/>
    <w:rsid w:val="008A42A0"/>
    <w:rsid w:val="008A63CE"/>
    <w:rsid w:val="008A740D"/>
    <w:rsid w:val="008A7914"/>
    <w:rsid w:val="008B0224"/>
    <w:rsid w:val="008B1069"/>
    <w:rsid w:val="008B174D"/>
    <w:rsid w:val="008B1AD3"/>
    <w:rsid w:val="008B26EC"/>
    <w:rsid w:val="008B2D23"/>
    <w:rsid w:val="008B4DA7"/>
    <w:rsid w:val="008B5449"/>
    <w:rsid w:val="008C09E9"/>
    <w:rsid w:val="008C14E3"/>
    <w:rsid w:val="008C1621"/>
    <w:rsid w:val="008C1D7E"/>
    <w:rsid w:val="008C2B85"/>
    <w:rsid w:val="008C2F48"/>
    <w:rsid w:val="008C646F"/>
    <w:rsid w:val="008C7327"/>
    <w:rsid w:val="008C7ABB"/>
    <w:rsid w:val="008D00DC"/>
    <w:rsid w:val="008D1188"/>
    <w:rsid w:val="008D18E5"/>
    <w:rsid w:val="008D5486"/>
    <w:rsid w:val="008D57F8"/>
    <w:rsid w:val="008D5B83"/>
    <w:rsid w:val="008E0069"/>
    <w:rsid w:val="008E00B5"/>
    <w:rsid w:val="008E0907"/>
    <w:rsid w:val="008E12E7"/>
    <w:rsid w:val="008E4F59"/>
    <w:rsid w:val="008E5F05"/>
    <w:rsid w:val="008E6479"/>
    <w:rsid w:val="008E6D83"/>
    <w:rsid w:val="008E6FE6"/>
    <w:rsid w:val="008F00BA"/>
    <w:rsid w:val="008F2358"/>
    <w:rsid w:val="008F37B6"/>
    <w:rsid w:val="008F3A46"/>
    <w:rsid w:val="008F4388"/>
    <w:rsid w:val="008F5009"/>
    <w:rsid w:val="008F5184"/>
    <w:rsid w:val="008F56FA"/>
    <w:rsid w:val="008F5721"/>
    <w:rsid w:val="008F7AD0"/>
    <w:rsid w:val="00900A46"/>
    <w:rsid w:val="00901979"/>
    <w:rsid w:val="0090254B"/>
    <w:rsid w:val="00902DBC"/>
    <w:rsid w:val="0090353A"/>
    <w:rsid w:val="009057BD"/>
    <w:rsid w:val="00907050"/>
    <w:rsid w:val="00907FA8"/>
    <w:rsid w:val="00911763"/>
    <w:rsid w:val="00912160"/>
    <w:rsid w:val="009146DB"/>
    <w:rsid w:val="00914817"/>
    <w:rsid w:val="00915806"/>
    <w:rsid w:val="00915927"/>
    <w:rsid w:val="009162B9"/>
    <w:rsid w:val="0092059A"/>
    <w:rsid w:val="0092103F"/>
    <w:rsid w:val="00921235"/>
    <w:rsid w:val="009242C1"/>
    <w:rsid w:val="00924343"/>
    <w:rsid w:val="009257CF"/>
    <w:rsid w:val="009262F5"/>
    <w:rsid w:val="00933954"/>
    <w:rsid w:val="00933D1E"/>
    <w:rsid w:val="00934D68"/>
    <w:rsid w:val="00935F6E"/>
    <w:rsid w:val="00936B8C"/>
    <w:rsid w:val="009379A4"/>
    <w:rsid w:val="00937F73"/>
    <w:rsid w:val="0094051C"/>
    <w:rsid w:val="00941E0F"/>
    <w:rsid w:val="00942AD8"/>
    <w:rsid w:val="00943C38"/>
    <w:rsid w:val="00944334"/>
    <w:rsid w:val="00944F72"/>
    <w:rsid w:val="00946009"/>
    <w:rsid w:val="00947068"/>
    <w:rsid w:val="00951C19"/>
    <w:rsid w:val="00951D54"/>
    <w:rsid w:val="0095277C"/>
    <w:rsid w:val="00953C84"/>
    <w:rsid w:val="00954060"/>
    <w:rsid w:val="009549F0"/>
    <w:rsid w:val="00955DA4"/>
    <w:rsid w:val="00956B4C"/>
    <w:rsid w:val="00957B99"/>
    <w:rsid w:val="00960680"/>
    <w:rsid w:val="009612D9"/>
    <w:rsid w:val="00961593"/>
    <w:rsid w:val="00962F76"/>
    <w:rsid w:val="009634CE"/>
    <w:rsid w:val="009649BA"/>
    <w:rsid w:val="00965289"/>
    <w:rsid w:val="00965734"/>
    <w:rsid w:val="00965739"/>
    <w:rsid w:val="00965CF7"/>
    <w:rsid w:val="009673A7"/>
    <w:rsid w:val="00970885"/>
    <w:rsid w:val="009709F0"/>
    <w:rsid w:val="00970E03"/>
    <w:rsid w:val="009710A8"/>
    <w:rsid w:val="00971471"/>
    <w:rsid w:val="00975AF4"/>
    <w:rsid w:val="00977D47"/>
    <w:rsid w:val="00980C4B"/>
    <w:rsid w:val="00981051"/>
    <w:rsid w:val="00981519"/>
    <w:rsid w:val="00981914"/>
    <w:rsid w:val="00982184"/>
    <w:rsid w:val="00982E2A"/>
    <w:rsid w:val="0098456C"/>
    <w:rsid w:val="00986212"/>
    <w:rsid w:val="00987EA1"/>
    <w:rsid w:val="00990DFF"/>
    <w:rsid w:val="00991ADA"/>
    <w:rsid w:val="0099299E"/>
    <w:rsid w:val="009930F9"/>
    <w:rsid w:val="00994345"/>
    <w:rsid w:val="009963AF"/>
    <w:rsid w:val="00996BB0"/>
    <w:rsid w:val="00996C88"/>
    <w:rsid w:val="00997778"/>
    <w:rsid w:val="009977BB"/>
    <w:rsid w:val="009A194B"/>
    <w:rsid w:val="009A1E5B"/>
    <w:rsid w:val="009A2B8E"/>
    <w:rsid w:val="009A2E1D"/>
    <w:rsid w:val="009A6187"/>
    <w:rsid w:val="009A6578"/>
    <w:rsid w:val="009A6EFF"/>
    <w:rsid w:val="009A7343"/>
    <w:rsid w:val="009B0005"/>
    <w:rsid w:val="009B0BD6"/>
    <w:rsid w:val="009B2EFC"/>
    <w:rsid w:val="009B3089"/>
    <w:rsid w:val="009B3C60"/>
    <w:rsid w:val="009B3F0E"/>
    <w:rsid w:val="009B4217"/>
    <w:rsid w:val="009B475F"/>
    <w:rsid w:val="009B51FC"/>
    <w:rsid w:val="009B5BE5"/>
    <w:rsid w:val="009B62E1"/>
    <w:rsid w:val="009B64E9"/>
    <w:rsid w:val="009B6848"/>
    <w:rsid w:val="009B700C"/>
    <w:rsid w:val="009B7546"/>
    <w:rsid w:val="009B75D0"/>
    <w:rsid w:val="009C02E5"/>
    <w:rsid w:val="009C072D"/>
    <w:rsid w:val="009C2B54"/>
    <w:rsid w:val="009C2D46"/>
    <w:rsid w:val="009C57C8"/>
    <w:rsid w:val="009C5CB8"/>
    <w:rsid w:val="009C6448"/>
    <w:rsid w:val="009D02E6"/>
    <w:rsid w:val="009D187F"/>
    <w:rsid w:val="009D2198"/>
    <w:rsid w:val="009D3D37"/>
    <w:rsid w:val="009D4960"/>
    <w:rsid w:val="009D5BAC"/>
    <w:rsid w:val="009D6D10"/>
    <w:rsid w:val="009E0192"/>
    <w:rsid w:val="009E0896"/>
    <w:rsid w:val="009E0D71"/>
    <w:rsid w:val="009E19AC"/>
    <w:rsid w:val="009E4716"/>
    <w:rsid w:val="009E7C2F"/>
    <w:rsid w:val="009F0051"/>
    <w:rsid w:val="009F006F"/>
    <w:rsid w:val="009F1C52"/>
    <w:rsid w:val="009F320E"/>
    <w:rsid w:val="009F524A"/>
    <w:rsid w:val="009F614A"/>
    <w:rsid w:val="009F6744"/>
    <w:rsid w:val="009F6A19"/>
    <w:rsid w:val="009F76E6"/>
    <w:rsid w:val="009F7774"/>
    <w:rsid w:val="00A007FE"/>
    <w:rsid w:val="00A0159E"/>
    <w:rsid w:val="00A01D7D"/>
    <w:rsid w:val="00A03F2F"/>
    <w:rsid w:val="00A07704"/>
    <w:rsid w:val="00A121B5"/>
    <w:rsid w:val="00A13434"/>
    <w:rsid w:val="00A14D57"/>
    <w:rsid w:val="00A15102"/>
    <w:rsid w:val="00A155C0"/>
    <w:rsid w:val="00A20DE2"/>
    <w:rsid w:val="00A20F15"/>
    <w:rsid w:val="00A21A29"/>
    <w:rsid w:val="00A21B0E"/>
    <w:rsid w:val="00A23676"/>
    <w:rsid w:val="00A23857"/>
    <w:rsid w:val="00A26026"/>
    <w:rsid w:val="00A26F8C"/>
    <w:rsid w:val="00A304CE"/>
    <w:rsid w:val="00A314CA"/>
    <w:rsid w:val="00A31BD3"/>
    <w:rsid w:val="00A330D1"/>
    <w:rsid w:val="00A400DC"/>
    <w:rsid w:val="00A404D0"/>
    <w:rsid w:val="00A42009"/>
    <w:rsid w:val="00A42ECB"/>
    <w:rsid w:val="00A432F9"/>
    <w:rsid w:val="00A43EF8"/>
    <w:rsid w:val="00A45E81"/>
    <w:rsid w:val="00A4737C"/>
    <w:rsid w:val="00A47996"/>
    <w:rsid w:val="00A52432"/>
    <w:rsid w:val="00A52981"/>
    <w:rsid w:val="00A533F2"/>
    <w:rsid w:val="00A539B1"/>
    <w:rsid w:val="00A53D48"/>
    <w:rsid w:val="00A5564C"/>
    <w:rsid w:val="00A5576C"/>
    <w:rsid w:val="00A571CB"/>
    <w:rsid w:val="00A60B2E"/>
    <w:rsid w:val="00A6104A"/>
    <w:rsid w:val="00A624BF"/>
    <w:rsid w:val="00A62998"/>
    <w:rsid w:val="00A62F0D"/>
    <w:rsid w:val="00A638E2"/>
    <w:rsid w:val="00A642D4"/>
    <w:rsid w:val="00A644E6"/>
    <w:rsid w:val="00A64522"/>
    <w:rsid w:val="00A64857"/>
    <w:rsid w:val="00A657B7"/>
    <w:rsid w:val="00A66F84"/>
    <w:rsid w:val="00A672BA"/>
    <w:rsid w:val="00A673FF"/>
    <w:rsid w:val="00A7091F"/>
    <w:rsid w:val="00A71713"/>
    <w:rsid w:val="00A71B59"/>
    <w:rsid w:val="00A74061"/>
    <w:rsid w:val="00A74873"/>
    <w:rsid w:val="00A75CD7"/>
    <w:rsid w:val="00A765B4"/>
    <w:rsid w:val="00A76E16"/>
    <w:rsid w:val="00A77854"/>
    <w:rsid w:val="00A82F78"/>
    <w:rsid w:val="00A83467"/>
    <w:rsid w:val="00A84A9A"/>
    <w:rsid w:val="00A85000"/>
    <w:rsid w:val="00A85155"/>
    <w:rsid w:val="00A85D85"/>
    <w:rsid w:val="00A85EBA"/>
    <w:rsid w:val="00A86E64"/>
    <w:rsid w:val="00A872AD"/>
    <w:rsid w:val="00A91BE1"/>
    <w:rsid w:val="00A92425"/>
    <w:rsid w:val="00A92676"/>
    <w:rsid w:val="00A92744"/>
    <w:rsid w:val="00A93A39"/>
    <w:rsid w:val="00A941E2"/>
    <w:rsid w:val="00A952C7"/>
    <w:rsid w:val="00AA0067"/>
    <w:rsid w:val="00AA03C9"/>
    <w:rsid w:val="00AA143E"/>
    <w:rsid w:val="00AA253B"/>
    <w:rsid w:val="00AA5F57"/>
    <w:rsid w:val="00AA6D71"/>
    <w:rsid w:val="00AA7670"/>
    <w:rsid w:val="00AA7BE3"/>
    <w:rsid w:val="00AA7E74"/>
    <w:rsid w:val="00AA7F08"/>
    <w:rsid w:val="00AB1240"/>
    <w:rsid w:val="00AB1EFA"/>
    <w:rsid w:val="00AB43DF"/>
    <w:rsid w:val="00AB6798"/>
    <w:rsid w:val="00AC24EA"/>
    <w:rsid w:val="00AC555F"/>
    <w:rsid w:val="00AC5726"/>
    <w:rsid w:val="00AC652C"/>
    <w:rsid w:val="00AC72F3"/>
    <w:rsid w:val="00AC79D8"/>
    <w:rsid w:val="00AD04CD"/>
    <w:rsid w:val="00AD2A67"/>
    <w:rsid w:val="00AD489C"/>
    <w:rsid w:val="00AD5BEA"/>
    <w:rsid w:val="00AD6971"/>
    <w:rsid w:val="00AE079F"/>
    <w:rsid w:val="00AE35D8"/>
    <w:rsid w:val="00AE4390"/>
    <w:rsid w:val="00AE4454"/>
    <w:rsid w:val="00AE7AB2"/>
    <w:rsid w:val="00AF05FD"/>
    <w:rsid w:val="00AF2FD5"/>
    <w:rsid w:val="00AF36EE"/>
    <w:rsid w:val="00AF37E5"/>
    <w:rsid w:val="00AF3DAC"/>
    <w:rsid w:val="00AF3F9F"/>
    <w:rsid w:val="00AF41D6"/>
    <w:rsid w:val="00AF5825"/>
    <w:rsid w:val="00AF61D1"/>
    <w:rsid w:val="00AF62A0"/>
    <w:rsid w:val="00AF671C"/>
    <w:rsid w:val="00AF68F9"/>
    <w:rsid w:val="00AF6FDE"/>
    <w:rsid w:val="00AF7513"/>
    <w:rsid w:val="00AF7D88"/>
    <w:rsid w:val="00B013A7"/>
    <w:rsid w:val="00B047F0"/>
    <w:rsid w:val="00B050E3"/>
    <w:rsid w:val="00B05CA9"/>
    <w:rsid w:val="00B061D8"/>
    <w:rsid w:val="00B10118"/>
    <w:rsid w:val="00B10153"/>
    <w:rsid w:val="00B1173A"/>
    <w:rsid w:val="00B12BC0"/>
    <w:rsid w:val="00B13C5C"/>
    <w:rsid w:val="00B142E4"/>
    <w:rsid w:val="00B15911"/>
    <w:rsid w:val="00B1661E"/>
    <w:rsid w:val="00B200AF"/>
    <w:rsid w:val="00B205C6"/>
    <w:rsid w:val="00B2167F"/>
    <w:rsid w:val="00B24EA7"/>
    <w:rsid w:val="00B25F3B"/>
    <w:rsid w:val="00B27D2E"/>
    <w:rsid w:val="00B31837"/>
    <w:rsid w:val="00B320BD"/>
    <w:rsid w:val="00B32772"/>
    <w:rsid w:val="00B33A2C"/>
    <w:rsid w:val="00B33C9E"/>
    <w:rsid w:val="00B33EBE"/>
    <w:rsid w:val="00B35D54"/>
    <w:rsid w:val="00B36A0F"/>
    <w:rsid w:val="00B37E86"/>
    <w:rsid w:val="00B416F8"/>
    <w:rsid w:val="00B41C21"/>
    <w:rsid w:val="00B42C88"/>
    <w:rsid w:val="00B42CD8"/>
    <w:rsid w:val="00B434F2"/>
    <w:rsid w:val="00B457A0"/>
    <w:rsid w:val="00B458E1"/>
    <w:rsid w:val="00B46C22"/>
    <w:rsid w:val="00B5111F"/>
    <w:rsid w:val="00B518FC"/>
    <w:rsid w:val="00B51CBA"/>
    <w:rsid w:val="00B536A5"/>
    <w:rsid w:val="00B53C50"/>
    <w:rsid w:val="00B545C6"/>
    <w:rsid w:val="00B54829"/>
    <w:rsid w:val="00B55CC3"/>
    <w:rsid w:val="00B56D4E"/>
    <w:rsid w:val="00B57179"/>
    <w:rsid w:val="00B573BF"/>
    <w:rsid w:val="00B609E8"/>
    <w:rsid w:val="00B60B70"/>
    <w:rsid w:val="00B61088"/>
    <w:rsid w:val="00B6116D"/>
    <w:rsid w:val="00B6223D"/>
    <w:rsid w:val="00B653D1"/>
    <w:rsid w:val="00B668A0"/>
    <w:rsid w:val="00B6798D"/>
    <w:rsid w:val="00B67BA6"/>
    <w:rsid w:val="00B7260F"/>
    <w:rsid w:val="00B73A53"/>
    <w:rsid w:val="00B74CD4"/>
    <w:rsid w:val="00B756E9"/>
    <w:rsid w:val="00B7633E"/>
    <w:rsid w:val="00B7738B"/>
    <w:rsid w:val="00B77B91"/>
    <w:rsid w:val="00B80073"/>
    <w:rsid w:val="00B823A1"/>
    <w:rsid w:val="00B8651B"/>
    <w:rsid w:val="00B90FCF"/>
    <w:rsid w:val="00B93714"/>
    <w:rsid w:val="00B9383F"/>
    <w:rsid w:val="00B938C7"/>
    <w:rsid w:val="00B95FC0"/>
    <w:rsid w:val="00B96B62"/>
    <w:rsid w:val="00BA06BC"/>
    <w:rsid w:val="00BA18FD"/>
    <w:rsid w:val="00BA1A80"/>
    <w:rsid w:val="00BA5859"/>
    <w:rsid w:val="00BA6801"/>
    <w:rsid w:val="00BA741D"/>
    <w:rsid w:val="00BB0058"/>
    <w:rsid w:val="00BB3FA5"/>
    <w:rsid w:val="00BB4EB2"/>
    <w:rsid w:val="00BB6786"/>
    <w:rsid w:val="00BB6B22"/>
    <w:rsid w:val="00BB73D6"/>
    <w:rsid w:val="00BB777B"/>
    <w:rsid w:val="00BB7A4D"/>
    <w:rsid w:val="00BC0ACA"/>
    <w:rsid w:val="00BC1E88"/>
    <w:rsid w:val="00BC2E7D"/>
    <w:rsid w:val="00BC345E"/>
    <w:rsid w:val="00BC4EB9"/>
    <w:rsid w:val="00BD013B"/>
    <w:rsid w:val="00BD16F1"/>
    <w:rsid w:val="00BD1FB9"/>
    <w:rsid w:val="00BD30FF"/>
    <w:rsid w:val="00BD3235"/>
    <w:rsid w:val="00BD5A3F"/>
    <w:rsid w:val="00BD60F8"/>
    <w:rsid w:val="00BD6502"/>
    <w:rsid w:val="00BD6F52"/>
    <w:rsid w:val="00BD7689"/>
    <w:rsid w:val="00BE0FC5"/>
    <w:rsid w:val="00BE253F"/>
    <w:rsid w:val="00BE2C24"/>
    <w:rsid w:val="00BE68D6"/>
    <w:rsid w:val="00BE766E"/>
    <w:rsid w:val="00BF05B3"/>
    <w:rsid w:val="00BF2DBB"/>
    <w:rsid w:val="00BF3C18"/>
    <w:rsid w:val="00BF458C"/>
    <w:rsid w:val="00BF5DBE"/>
    <w:rsid w:val="00BF5E5B"/>
    <w:rsid w:val="00BF7EF1"/>
    <w:rsid w:val="00C016F7"/>
    <w:rsid w:val="00C038C3"/>
    <w:rsid w:val="00C03989"/>
    <w:rsid w:val="00C03B00"/>
    <w:rsid w:val="00C04967"/>
    <w:rsid w:val="00C05624"/>
    <w:rsid w:val="00C06BFF"/>
    <w:rsid w:val="00C0754C"/>
    <w:rsid w:val="00C102BA"/>
    <w:rsid w:val="00C10C83"/>
    <w:rsid w:val="00C10CEB"/>
    <w:rsid w:val="00C1207F"/>
    <w:rsid w:val="00C12472"/>
    <w:rsid w:val="00C131C9"/>
    <w:rsid w:val="00C133C6"/>
    <w:rsid w:val="00C1415F"/>
    <w:rsid w:val="00C14D19"/>
    <w:rsid w:val="00C1528D"/>
    <w:rsid w:val="00C173EC"/>
    <w:rsid w:val="00C17AD6"/>
    <w:rsid w:val="00C2145C"/>
    <w:rsid w:val="00C21F4F"/>
    <w:rsid w:val="00C2217D"/>
    <w:rsid w:val="00C22F3C"/>
    <w:rsid w:val="00C24851"/>
    <w:rsid w:val="00C24CD6"/>
    <w:rsid w:val="00C25EDE"/>
    <w:rsid w:val="00C27138"/>
    <w:rsid w:val="00C27C8E"/>
    <w:rsid w:val="00C304BD"/>
    <w:rsid w:val="00C31D07"/>
    <w:rsid w:val="00C3206F"/>
    <w:rsid w:val="00C334C8"/>
    <w:rsid w:val="00C3385F"/>
    <w:rsid w:val="00C33ADF"/>
    <w:rsid w:val="00C35BAC"/>
    <w:rsid w:val="00C364E7"/>
    <w:rsid w:val="00C36B76"/>
    <w:rsid w:val="00C376FF"/>
    <w:rsid w:val="00C40CDE"/>
    <w:rsid w:val="00C40D70"/>
    <w:rsid w:val="00C4167D"/>
    <w:rsid w:val="00C41BC6"/>
    <w:rsid w:val="00C42F63"/>
    <w:rsid w:val="00C43D2B"/>
    <w:rsid w:val="00C4542B"/>
    <w:rsid w:val="00C45799"/>
    <w:rsid w:val="00C45D87"/>
    <w:rsid w:val="00C46564"/>
    <w:rsid w:val="00C471F6"/>
    <w:rsid w:val="00C47B07"/>
    <w:rsid w:val="00C5039B"/>
    <w:rsid w:val="00C51174"/>
    <w:rsid w:val="00C51966"/>
    <w:rsid w:val="00C52368"/>
    <w:rsid w:val="00C56669"/>
    <w:rsid w:val="00C56F3B"/>
    <w:rsid w:val="00C608EF"/>
    <w:rsid w:val="00C61CC4"/>
    <w:rsid w:val="00C6302A"/>
    <w:rsid w:val="00C64AA4"/>
    <w:rsid w:val="00C64E08"/>
    <w:rsid w:val="00C66465"/>
    <w:rsid w:val="00C67BF6"/>
    <w:rsid w:val="00C713F7"/>
    <w:rsid w:val="00C71870"/>
    <w:rsid w:val="00C72D6B"/>
    <w:rsid w:val="00C73845"/>
    <w:rsid w:val="00C74888"/>
    <w:rsid w:val="00C75CD4"/>
    <w:rsid w:val="00C75D99"/>
    <w:rsid w:val="00C766F8"/>
    <w:rsid w:val="00C77737"/>
    <w:rsid w:val="00C8001B"/>
    <w:rsid w:val="00C8138A"/>
    <w:rsid w:val="00C819AC"/>
    <w:rsid w:val="00C81C42"/>
    <w:rsid w:val="00C8210A"/>
    <w:rsid w:val="00C82E7C"/>
    <w:rsid w:val="00C83B87"/>
    <w:rsid w:val="00C85193"/>
    <w:rsid w:val="00C85BB0"/>
    <w:rsid w:val="00C865E4"/>
    <w:rsid w:val="00C871E6"/>
    <w:rsid w:val="00C926B6"/>
    <w:rsid w:val="00C92D30"/>
    <w:rsid w:val="00C937D6"/>
    <w:rsid w:val="00C938CF"/>
    <w:rsid w:val="00C93FCA"/>
    <w:rsid w:val="00C9483E"/>
    <w:rsid w:val="00C94A24"/>
    <w:rsid w:val="00C96E4C"/>
    <w:rsid w:val="00CA1D5F"/>
    <w:rsid w:val="00CA2097"/>
    <w:rsid w:val="00CA22D0"/>
    <w:rsid w:val="00CA323E"/>
    <w:rsid w:val="00CA42FE"/>
    <w:rsid w:val="00CA465E"/>
    <w:rsid w:val="00CA510F"/>
    <w:rsid w:val="00CA54CA"/>
    <w:rsid w:val="00CA5F7A"/>
    <w:rsid w:val="00CA70F5"/>
    <w:rsid w:val="00CB127E"/>
    <w:rsid w:val="00CB12E2"/>
    <w:rsid w:val="00CB1908"/>
    <w:rsid w:val="00CB225C"/>
    <w:rsid w:val="00CB24F8"/>
    <w:rsid w:val="00CB2563"/>
    <w:rsid w:val="00CB2668"/>
    <w:rsid w:val="00CB596E"/>
    <w:rsid w:val="00CB6035"/>
    <w:rsid w:val="00CB75E9"/>
    <w:rsid w:val="00CC1931"/>
    <w:rsid w:val="00CC1D2A"/>
    <w:rsid w:val="00CC1F77"/>
    <w:rsid w:val="00CC22BD"/>
    <w:rsid w:val="00CC345C"/>
    <w:rsid w:val="00CC3EE3"/>
    <w:rsid w:val="00CC4989"/>
    <w:rsid w:val="00CC5394"/>
    <w:rsid w:val="00CC6070"/>
    <w:rsid w:val="00CD0FBC"/>
    <w:rsid w:val="00CD131D"/>
    <w:rsid w:val="00CD17D9"/>
    <w:rsid w:val="00CD193A"/>
    <w:rsid w:val="00CD294E"/>
    <w:rsid w:val="00CD2F14"/>
    <w:rsid w:val="00CD3174"/>
    <w:rsid w:val="00CD4F18"/>
    <w:rsid w:val="00CD55D6"/>
    <w:rsid w:val="00CD5AA7"/>
    <w:rsid w:val="00CD6085"/>
    <w:rsid w:val="00CD6A9D"/>
    <w:rsid w:val="00CD72CF"/>
    <w:rsid w:val="00CE0033"/>
    <w:rsid w:val="00CE1D8E"/>
    <w:rsid w:val="00CE263E"/>
    <w:rsid w:val="00CE2F5C"/>
    <w:rsid w:val="00CE3FC9"/>
    <w:rsid w:val="00CE5196"/>
    <w:rsid w:val="00CE581B"/>
    <w:rsid w:val="00CE5C08"/>
    <w:rsid w:val="00CF222B"/>
    <w:rsid w:val="00CF2409"/>
    <w:rsid w:val="00CF2E76"/>
    <w:rsid w:val="00CF3B08"/>
    <w:rsid w:val="00CF43FC"/>
    <w:rsid w:val="00CF7992"/>
    <w:rsid w:val="00CF7D20"/>
    <w:rsid w:val="00D00910"/>
    <w:rsid w:val="00D02C2F"/>
    <w:rsid w:val="00D03860"/>
    <w:rsid w:val="00D05356"/>
    <w:rsid w:val="00D06365"/>
    <w:rsid w:val="00D068E5"/>
    <w:rsid w:val="00D06CF9"/>
    <w:rsid w:val="00D07FFC"/>
    <w:rsid w:val="00D10B8D"/>
    <w:rsid w:val="00D11F13"/>
    <w:rsid w:val="00D13ECF"/>
    <w:rsid w:val="00D14212"/>
    <w:rsid w:val="00D148C6"/>
    <w:rsid w:val="00D14D37"/>
    <w:rsid w:val="00D15900"/>
    <w:rsid w:val="00D16641"/>
    <w:rsid w:val="00D1672E"/>
    <w:rsid w:val="00D16851"/>
    <w:rsid w:val="00D16B2C"/>
    <w:rsid w:val="00D173CE"/>
    <w:rsid w:val="00D2111E"/>
    <w:rsid w:val="00D211C1"/>
    <w:rsid w:val="00D21E5E"/>
    <w:rsid w:val="00D2227C"/>
    <w:rsid w:val="00D223F0"/>
    <w:rsid w:val="00D22B0D"/>
    <w:rsid w:val="00D23B21"/>
    <w:rsid w:val="00D24581"/>
    <w:rsid w:val="00D312EB"/>
    <w:rsid w:val="00D34BDA"/>
    <w:rsid w:val="00D34E41"/>
    <w:rsid w:val="00D3525F"/>
    <w:rsid w:val="00D3668F"/>
    <w:rsid w:val="00D40780"/>
    <w:rsid w:val="00D407AF"/>
    <w:rsid w:val="00D42C62"/>
    <w:rsid w:val="00D437A6"/>
    <w:rsid w:val="00D443E3"/>
    <w:rsid w:val="00D456AC"/>
    <w:rsid w:val="00D47E5B"/>
    <w:rsid w:val="00D519A7"/>
    <w:rsid w:val="00D51B29"/>
    <w:rsid w:val="00D526BB"/>
    <w:rsid w:val="00D52749"/>
    <w:rsid w:val="00D52B82"/>
    <w:rsid w:val="00D5344A"/>
    <w:rsid w:val="00D53635"/>
    <w:rsid w:val="00D5389D"/>
    <w:rsid w:val="00D55A38"/>
    <w:rsid w:val="00D55D17"/>
    <w:rsid w:val="00D55F04"/>
    <w:rsid w:val="00D577AC"/>
    <w:rsid w:val="00D57E79"/>
    <w:rsid w:val="00D6129F"/>
    <w:rsid w:val="00D63024"/>
    <w:rsid w:val="00D63865"/>
    <w:rsid w:val="00D6405D"/>
    <w:rsid w:val="00D64322"/>
    <w:rsid w:val="00D64D14"/>
    <w:rsid w:val="00D675FD"/>
    <w:rsid w:val="00D67636"/>
    <w:rsid w:val="00D67E75"/>
    <w:rsid w:val="00D708C0"/>
    <w:rsid w:val="00D71155"/>
    <w:rsid w:val="00D717A2"/>
    <w:rsid w:val="00D7226B"/>
    <w:rsid w:val="00D7456C"/>
    <w:rsid w:val="00D748B4"/>
    <w:rsid w:val="00D74BD1"/>
    <w:rsid w:val="00D755E5"/>
    <w:rsid w:val="00D8109B"/>
    <w:rsid w:val="00D814D8"/>
    <w:rsid w:val="00D8161F"/>
    <w:rsid w:val="00D8418B"/>
    <w:rsid w:val="00D853BB"/>
    <w:rsid w:val="00D85830"/>
    <w:rsid w:val="00D90186"/>
    <w:rsid w:val="00D910D1"/>
    <w:rsid w:val="00D9204A"/>
    <w:rsid w:val="00D92FF3"/>
    <w:rsid w:val="00D93DF4"/>
    <w:rsid w:val="00D95999"/>
    <w:rsid w:val="00D9636B"/>
    <w:rsid w:val="00D96A63"/>
    <w:rsid w:val="00D97F91"/>
    <w:rsid w:val="00DA1484"/>
    <w:rsid w:val="00DA27AD"/>
    <w:rsid w:val="00DA4C5A"/>
    <w:rsid w:val="00DA629D"/>
    <w:rsid w:val="00DB3A5A"/>
    <w:rsid w:val="00DB5593"/>
    <w:rsid w:val="00DB63FC"/>
    <w:rsid w:val="00DB65A2"/>
    <w:rsid w:val="00DB762A"/>
    <w:rsid w:val="00DC0930"/>
    <w:rsid w:val="00DC094B"/>
    <w:rsid w:val="00DC1AEB"/>
    <w:rsid w:val="00DC25E5"/>
    <w:rsid w:val="00DC411B"/>
    <w:rsid w:val="00DC5581"/>
    <w:rsid w:val="00DC5D59"/>
    <w:rsid w:val="00DC67A6"/>
    <w:rsid w:val="00DC7D11"/>
    <w:rsid w:val="00DD1E65"/>
    <w:rsid w:val="00DD22CE"/>
    <w:rsid w:val="00DD2DA8"/>
    <w:rsid w:val="00DD7909"/>
    <w:rsid w:val="00DE037A"/>
    <w:rsid w:val="00DE2161"/>
    <w:rsid w:val="00DE222B"/>
    <w:rsid w:val="00DE23E0"/>
    <w:rsid w:val="00DE29AA"/>
    <w:rsid w:val="00DE2B48"/>
    <w:rsid w:val="00DE3030"/>
    <w:rsid w:val="00DE5087"/>
    <w:rsid w:val="00DE52B5"/>
    <w:rsid w:val="00DE5BD1"/>
    <w:rsid w:val="00DE7428"/>
    <w:rsid w:val="00DE7763"/>
    <w:rsid w:val="00DF1067"/>
    <w:rsid w:val="00DF1DBD"/>
    <w:rsid w:val="00DF27D0"/>
    <w:rsid w:val="00DF3867"/>
    <w:rsid w:val="00DF4CAE"/>
    <w:rsid w:val="00DF6008"/>
    <w:rsid w:val="00DF78F6"/>
    <w:rsid w:val="00DF7B6F"/>
    <w:rsid w:val="00E00C51"/>
    <w:rsid w:val="00E00E8B"/>
    <w:rsid w:val="00E02445"/>
    <w:rsid w:val="00E032E3"/>
    <w:rsid w:val="00E0360C"/>
    <w:rsid w:val="00E05EF4"/>
    <w:rsid w:val="00E060B3"/>
    <w:rsid w:val="00E104F0"/>
    <w:rsid w:val="00E1055C"/>
    <w:rsid w:val="00E10ABF"/>
    <w:rsid w:val="00E111AE"/>
    <w:rsid w:val="00E113F6"/>
    <w:rsid w:val="00E11A92"/>
    <w:rsid w:val="00E12122"/>
    <w:rsid w:val="00E15479"/>
    <w:rsid w:val="00E1617E"/>
    <w:rsid w:val="00E16615"/>
    <w:rsid w:val="00E1740F"/>
    <w:rsid w:val="00E225F9"/>
    <w:rsid w:val="00E22815"/>
    <w:rsid w:val="00E22B7D"/>
    <w:rsid w:val="00E239A2"/>
    <w:rsid w:val="00E23AE5"/>
    <w:rsid w:val="00E243F9"/>
    <w:rsid w:val="00E25C08"/>
    <w:rsid w:val="00E26176"/>
    <w:rsid w:val="00E26257"/>
    <w:rsid w:val="00E26C0D"/>
    <w:rsid w:val="00E27765"/>
    <w:rsid w:val="00E31758"/>
    <w:rsid w:val="00E32AA1"/>
    <w:rsid w:val="00E33C5C"/>
    <w:rsid w:val="00E33C68"/>
    <w:rsid w:val="00E34817"/>
    <w:rsid w:val="00E34A7D"/>
    <w:rsid w:val="00E35795"/>
    <w:rsid w:val="00E3600F"/>
    <w:rsid w:val="00E37A5C"/>
    <w:rsid w:val="00E37B89"/>
    <w:rsid w:val="00E40B41"/>
    <w:rsid w:val="00E41CF5"/>
    <w:rsid w:val="00E424E5"/>
    <w:rsid w:val="00E42584"/>
    <w:rsid w:val="00E42C06"/>
    <w:rsid w:val="00E45728"/>
    <w:rsid w:val="00E47612"/>
    <w:rsid w:val="00E511DF"/>
    <w:rsid w:val="00E56283"/>
    <w:rsid w:val="00E56287"/>
    <w:rsid w:val="00E5644D"/>
    <w:rsid w:val="00E56841"/>
    <w:rsid w:val="00E579F4"/>
    <w:rsid w:val="00E60125"/>
    <w:rsid w:val="00E602BD"/>
    <w:rsid w:val="00E60ED9"/>
    <w:rsid w:val="00E60F3E"/>
    <w:rsid w:val="00E62B40"/>
    <w:rsid w:val="00E62BC5"/>
    <w:rsid w:val="00E637B1"/>
    <w:rsid w:val="00E658D9"/>
    <w:rsid w:val="00E6676C"/>
    <w:rsid w:val="00E6772A"/>
    <w:rsid w:val="00E7037E"/>
    <w:rsid w:val="00E74833"/>
    <w:rsid w:val="00E7639F"/>
    <w:rsid w:val="00E76ED1"/>
    <w:rsid w:val="00E76F2D"/>
    <w:rsid w:val="00E81379"/>
    <w:rsid w:val="00E81469"/>
    <w:rsid w:val="00E81E41"/>
    <w:rsid w:val="00E8268D"/>
    <w:rsid w:val="00E82AFC"/>
    <w:rsid w:val="00E84DB4"/>
    <w:rsid w:val="00E85691"/>
    <w:rsid w:val="00E85925"/>
    <w:rsid w:val="00E864EA"/>
    <w:rsid w:val="00E867C2"/>
    <w:rsid w:val="00E90EFF"/>
    <w:rsid w:val="00E924CD"/>
    <w:rsid w:val="00E932A7"/>
    <w:rsid w:val="00E94E55"/>
    <w:rsid w:val="00E96DAE"/>
    <w:rsid w:val="00EA04CD"/>
    <w:rsid w:val="00EA0B64"/>
    <w:rsid w:val="00EA1AD5"/>
    <w:rsid w:val="00EA2012"/>
    <w:rsid w:val="00EA201B"/>
    <w:rsid w:val="00EA27D7"/>
    <w:rsid w:val="00EA2DC1"/>
    <w:rsid w:val="00EA46F9"/>
    <w:rsid w:val="00EA5858"/>
    <w:rsid w:val="00EA6A4B"/>
    <w:rsid w:val="00EB0EB3"/>
    <w:rsid w:val="00EB1C42"/>
    <w:rsid w:val="00EB2F0B"/>
    <w:rsid w:val="00EB3389"/>
    <w:rsid w:val="00EB3999"/>
    <w:rsid w:val="00EB4F03"/>
    <w:rsid w:val="00EB7559"/>
    <w:rsid w:val="00EC1673"/>
    <w:rsid w:val="00EC2B51"/>
    <w:rsid w:val="00EC32D4"/>
    <w:rsid w:val="00EC411D"/>
    <w:rsid w:val="00EC4535"/>
    <w:rsid w:val="00EC5590"/>
    <w:rsid w:val="00EC7F7C"/>
    <w:rsid w:val="00ED1143"/>
    <w:rsid w:val="00ED12CF"/>
    <w:rsid w:val="00ED1976"/>
    <w:rsid w:val="00ED217E"/>
    <w:rsid w:val="00ED28F9"/>
    <w:rsid w:val="00ED2CD0"/>
    <w:rsid w:val="00ED3B53"/>
    <w:rsid w:val="00ED413E"/>
    <w:rsid w:val="00ED4465"/>
    <w:rsid w:val="00ED6044"/>
    <w:rsid w:val="00ED693C"/>
    <w:rsid w:val="00ED7D9C"/>
    <w:rsid w:val="00ED7F42"/>
    <w:rsid w:val="00EE1774"/>
    <w:rsid w:val="00EE2280"/>
    <w:rsid w:val="00EE30AB"/>
    <w:rsid w:val="00EE4974"/>
    <w:rsid w:val="00EE52A1"/>
    <w:rsid w:val="00EE5A64"/>
    <w:rsid w:val="00EE5EDD"/>
    <w:rsid w:val="00EE6B8B"/>
    <w:rsid w:val="00EE7E2F"/>
    <w:rsid w:val="00EF1234"/>
    <w:rsid w:val="00EF152F"/>
    <w:rsid w:val="00EF1E56"/>
    <w:rsid w:val="00EF2AFA"/>
    <w:rsid w:val="00EF57B5"/>
    <w:rsid w:val="00EF669E"/>
    <w:rsid w:val="00F00F36"/>
    <w:rsid w:val="00F01123"/>
    <w:rsid w:val="00F01820"/>
    <w:rsid w:val="00F02BB9"/>
    <w:rsid w:val="00F02CE6"/>
    <w:rsid w:val="00F0336B"/>
    <w:rsid w:val="00F046AB"/>
    <w:rsid w:val="00F0718D"/>
    <w:rsid w:val="00F07617"/>
    <w:rsid w:val="00F07D4A"/>
    <w:rsid w:val="00F07FFC"/>
    <w:rsid w:val="00F100CF"/>
    <w:rsid w:val="00F13D54"/>
    <w:rsid w:val="00F16D43"/>
    <w:rsid w:val="00F17399"/>
    <w:rsid w:val="00F21915"/>
    <w:rsid w:val="00F21CB5"/>
    <w:rsid w:val="00F22163"/>
    <w:rsid w:val="00F230E6"/>
    <w:rsid w:val="00F23AD9"/>
    <w:rsid w:val="00F2443A"/>
    <w:rsid w:val="00F24748"/>
    <w:rsid w:val="00F271C5"/>
    <w:rsid w:val="00F27BD4"/>
    <w:rsid w:val="00F313EA"/>
    <w:rsid w:val="00F31A37"/>
    <w:rsid w:val="00F31ADE"/>
    <w:rsid w:val="00F32D23"/>
    <w:rsid w:val="00F33256"/>
    <w:rsid w:val="00F33AA0"/>
    <w:rsid w:val="00F33D82"/>
    <w:rsid w:val="00F3578F"/>
    <w:rsid w:val="00F358B4"/>
    <w:rsid w:val="00F3602D"/>
    <w:rsid w:val="00F36092"/>
    <w:rsid w:val="00F37379"/>
    <w:rsid w:val="00F373A8"/>
    <w:rsid w:val="00F376CF"/>
    <w:rsid w:val="00F41633"/>
    <w:rsid w:val="00F41941"/>
    <w:rsid w:val="00F42E2F"/>
    <w:rsid w:val="00F4333B"/>
    <w:rsid w:val="00F43A17"/>
    <w:rsid w:val="00F4558A"/>
    <w:rsid w:val="00F47C8C"/>
    <w:rsid w:val="00F5079F"/>
    <w:rsid w:val="00F50AC2"/>
    <w:rsid w:val="00F5214E"/>
    <w:rsid w:val="00F527BE"/>
    <w:rsid w:val="00F5385E"/>
    <w:rsid w:val="00F53AD7"/>
    <w:rsid w:val="00F53D11"/>
    <w:rsid w:val="00F54725"/>
    <w:rsid w:val="00F55644"/>
    <w:rsid w:val="00F56ECE"/>
    <w:rsid w:val="00F60575"/>
    <w:rsid w:val="00F61660"/>
    <w:rsid w:val="00F61871"/>
    <w:rsid w:val="00F63485"/>
    <w:rsid w:val="00F64160"/>
    <w:rsid w:val="00F641BD"/>
    <w:rsid w:val="00F650C5"/>
    <w:rsid w:val="00F65667"/>
    <w:rsid w:val="00F6759A"/>
    <w:rsid w:val="00F67889"/>
    <w:rsid w:val="00F7014D"/>
    <w:rsid w:val="00F70D66"/>
    <w:rsid w:val="00F72431"/>
    <w:rsid w:val="00F72591"/>
    <w:rsid w:val="00F730C8"/>
    <w:rsid w:val="00F7382E"/>
    <w:rsid w:val="00F76B21"/>
    <w:rsid w:val="00F77141"/>
    <w:rsid w:val="00F81DFA"/>
    <w:rsid w:val="00F83880"/>
    <w:rsid w:val="00F849C4"/>
    <w:rsid w:val="00F84F16"/>
    <w:rsid w:val="00F91346"/>
    <w:rsid w:val="00F917A2"/>
    <w:rsid w:val="00F91D11"/>
    <w:rsid w:val="00F92F89"/>
    <w:rsid w:val="00F9376F"/>
    <w:rsid w:val="00F953AE"/>
    <w:rsid w:val="00FA0839"/>
    <w:rsid w:val="00FA1A9B"/>
    <w:rsid w:val="00FA5810"/>
    <w:rsid w:val="00FA6FC4"/>
    <w:rsid w:val="00FA7756"/>
    <w:rsid w:val="00FA77C8"/>
    <w:rsid w:val="00FA7DC0"/>
    <w:rsid w:val="00FA7F43"/>
    <w:rsid w:val="00FB0628"/>
    <w:rsid w:val="00FB0DBF"/>
    <w:rsid w:val="00FB1CF2"/>
    <w:rsid w:val="00FB3FF9"/>
    <w:rsid w:val="00FB5127"/>
    <w:rsid w:val="00FB6F56"/>
    <w:rsid w:val="00FB74DC"/>
    <w:rsid w:val="00FB76C9"/>
    <w:rsid w:val="00FC3678"/>
    <w:rsid w:val="00FC6E37"/>
    <w:rsid w:val="00FC76B1"/>
    <w:rsid w:val="00FD037A"/>
    <w:rsid w:val="00FD1E01"/>
    <w:rsid w:val="00FD20B3"/>
    <w:rsid w:val="00FD2232"/>
    <w:rsid w:val="00FD25D6"/>
    <w:rsid w:val="00FD71B3"/>
    <w:rsid w:val="00FE1DCC"/>
    <w:rsid w:val="00FE3A75"/>
    <w:rsid w:val="00FE47AF"/>
    <w:rsid w:val="00FE4823"/>
    <w:rsid w:val="00FE6434"/>
    <w:rsid w:val="00FE766B"/>
    <w:rsid w:val="00FE77D6"/>
    <w:rsid w:val="00FF00F9"/>
    <w:rsid w:val="00FF05F4"/>
    <w:rsid w:val="00FF2C3A"/>
    <w:rsid w:val="00FF3476"/>
    <w:rsid w:val="00FF3FD2"/>
    <w:rsid w:val="00FF4C39"/>
    <w:rsid w:val="00FF78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C32"/>
    <w:pPr>
      <w:ind w:left="720"/>
      <w:contextualSpacing/>
    </w:pPr>
  </w:style>
  <w:style w:type="character" w:styleId="Hyperlink">
    <w:name w:val="Hyperlink"/>
    <w:basedOn w:val="DefaultParagraphFont"/>
    <w:uiPriority w:val="99"/>
    <w:unhideWhenUsed/>
    <w:rsid w:val="00BE253F"/>
    <w:rPr>
      <w:color w:val="0000FF" w:themeColor="hyperlink"/>
      <w:u w:val="single"/>
    </w:rPr>
  </w:style>
  <w:style w:type="paragraph" w:styleId="Header">
    <w:name w:val="header"/>
    <w:basedOn w:val="Normal"/>
    <w:link w:val="HeaderChar"/>
    <w:uiPriority w:val="99"/>
    <w:unhideWhenUsed/>
    <w:rsid w:val="00417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375"/>
  </w:style>
  <w:style w:type="paragraph" w:styleId="Footer">
    <w:name w:val="footer"/>
    <w:basedOn w:val="Normal"/>
    <w:link w:val="FooterChar"/>
    <w:uiPriority w:val="99"/>
    <w:unhideWhenUsed/>
    <w:rsid w:val="00417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375"/>
  </w:style>
  <w:style w:type="paragraph" w:styleId="FootnoteText">
    <w:name w:val="footnote text"/>
    <w:aliases w:val="Footnote Text Char2 Char,Footnote Text Char Char2 Char,Footnote Text Char Char Char1 Char,Footnote Text Char1 Char Char,Footnote Text Char1 Char1,Footnote Text1 Char,Footnote Text Char Ch,Footnote ak,Footnote Text Char Char Char Char Char"/>
    <w:basedOn w:val="Normal"/>
    <w:link w:val="FootnoteTextChar"/>
    <w:uiPriority w:val="99"/>
    <w:unhideWhenUsed/>
    <w:rsid w:val="00D03860"/>
    <w:pPr>
      <w:spacing w:after="0" w:line="240" w:lineRule="auto"/>
    </w:pPr>
    <w:rPr>
      <w:sz w:val="20"/>
      <w:szCs w:val="20"/>
    </w:rPr>
  </w:style>
  <w:style w:type="character" w:customStyle="1" w:styleId="FootnoteTextChar">
    <w:name w:val="Footnote Text Char"/>
    <w:aliases w:val="Footnote Text Char2 Char Char,Footnote Text Char Char2 Char Char,Footnote Text Char Char Char1 Char Char,Footnote Text Char1 Char Char Char,Footnote Text Char1 Char1 Char,Footnote Text1 Char Char,Footnote Text Char Ch Char"/>
    <w:basedOn w:val="DefaultParagraphFont"/>
    <w:link w:val="FootnoteText"/>
    <w:uiPriority w:val="99"/>
    <w:rsid w:val="00D03860"/>
    <w:rPr>
      <w:sz w:val="20"/>
      <w:szCs w:val="20"/>
    </w:rPr>
  </w:style>
  <w:style w:type="character" w:styleId="FootnoteReference">
    <w:name w:val="footnote reference"/>
    <w:aliases w:val="fr,o,FR,(NECG) Footnote Reference"/>
    <w:basedOn w:val="DefaultParagraphFont"/>
    <w:uiPriority w:val="99"/>
    <w:unhideWhenUsed/>
    <w:rsid w:val="00D03860"/>
    <w:rPr>
      <w:vertAlign w:val="superscript"/>
    </w:rPr>
  </w:style>
  <w:style w:type="paragraph" w:styleId="BalloonText">
    <w:name w:val="Balloon Text"/>
    <w:basedOn w:val="Normal"/>
    <w:link w:val="BalloonTextChar"/>
    <w:uiPriority w:val="99"/>
    <w:semiHidden/>
    <w:unhideWhenUsed/>
    <w:rsid w:val="00D312E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312EB"/>
    <w:rPr>
      <w:rFonts w:ascii="Lucida Grande" w:hAnsi="Lucida Grande"/>
      <w:sz w:val="18"/>
      <w:szCs w:val="18"/>
    </w:rPr>
  </w:style>
  <w:style w:type="character" w:styleId="CommentReference">
    <w:name w:val="annotation reference"/>
    <w:basedOn w:val="DefaultParagraphFont"/>
    <w:uiPriority w:val="99"/>
    <w:semiHidden/>
    <w:unhideWhenUsed/>
    <w:rsid w:val="004F36CC"/>
    <w:rPr>
      <w:sz w:val="16"/>
      <w:szCs w:val="16"/>
    </w:rPr>
  </w:style>
  <w:style w:type="paragraph" w:styleId="CommentText">
    <w:name w:val="annotation text"/>
    <w:basedOn w:val="Normal"/>
    <w:link w:val="CommentTextChar"/>
    <w:uiPriority w:val="99"/>
    <w:semiHidden/>
    <w:unhideWhenUsed/>
    <w:rsid w:val="004F36CC"/>
    <w:pPr>
      <w:spacing w:line="240" w:lineRule="auto"/>
    </w:pPr>
    <w:rPr>
      <w:sz w:val="20"/>
      <w:szCs w:val="20"/>
    </w:rPr>
  </w:style>
  <w:style w:type="character" w:customStyle="1" w:styleId="CommentTextChar">
    <w:name w:val="Comment Text Char"/>
    <w:basedOn w:val="DefaultParagraphFont"/>
    <w:link w:val="CommentText"/>
    <w:uiPriority w:val="99"/>
    <w:semiHidden/>
    <w:rsid w:val="004F36CC"/>
    <w:rPr>
      <w:sz w:val="20"/>
      <w:szCs w:val="20"/>
    </w:rPr>
  </w:style>
  <w:style w:type="paragraph" w:styleId="CommentSubject">
    <w:name w:val="annotation subject"/>
    <w:basedOn w:val="CommentText"/>
    <w:next w:val="CommentText"/>
    <w:link w:val="CommentSubjectChar"/>
    <w:uiPriority w:val="99"/>
    <w:semiHidden/>
    <w:unhideWhenUsed/>
    <w:rsid w:val="004F36CC"/>
    <w:rPr>
      <w:b/>
      <w:bCs/>
    </w:rPr>
  </w:style>
  <w:style w:type="character" w:customStyle="1" w:styleId="CommentSubjectChar">
    <w:name w:val="Comment Subject Char"/>
    <w:basedOn w:val="CommentTextChar"/>
    <w:link w:val="CommentSubject"/>
    <w:uiPriority w:val="99"/>
    <w:semiHidden/>
    <w:rsid w:val="004F36CC"/>
    <w:rPr>
      <w:b/>
      <w:bCs/>
      <w:sz w:val="20"/>
      <w:szCs w:val="20"/>
    </w:rPr>
  </w:style>
  <w:style w:type="character" w:customStyle="1" w:styleId="Title1">
    <w:name w:val="Title1"/>
    <w:basedOn w:val="DefaultParagraphFont"/>
    <w:rsid w:val="00911763"/>
  </w:style>
  <w:style w:type="character" w:styleId="LineNumber">
    <w:name w:val="line number"/>
    <w:basedOn w:val="DefaultParagraphFont"/>
    <w:uiPriority w:val="99"/>
    <w:semiHidden/>
    <w:unhideWhenUsed/>
    <w:rsid w:val="00C15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C32"/>
    <w:pPr>
      <w:ind w:left="720"/>
      <w:contextualSpacing/>
    </w:pPr>
  </w:style>
  <w:style w:type="character" w:styleId="Hyperlink">
    <w:name w:val="Hyperlink"/>
    <w:basedOn w:val="DefaultParagraphFont"/>
    <w:uiPriority w:val="99"/>
    <w:unhideWhenUsed/>
    <w:rsid w:val="00BE253F"/>
    <w:rPr>
      <w:color w:val="0000FF" w:themeColor="hyperlink"/>
      <w:u w:val="single"/>
    </w:rPr>
  </w:style>
  <w:style w:type="paragraph" w:styleId="Header">
    <w:name w:val="header"/>
    <w:basedOn w:val="Normal"/>
    <w:link w:val="HeaderChar"/>
    <w:uiPriority w:val="99"/>
    <w:unhideWhenUsed/>
    <w:rsid w:val="00417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375"/>
  </w:style>
  <w:style w:type="paragraph" w:styleId="Footer">
    <w:name w:val="footer"/>
    <w:basedOn w:val="Normal"/>
    <w:link w:val="FooterChar"/>
    <w:uiPriority w:val="99"/>
    <w:unhideWhenUsed/>
    <w:rsid w:val="00417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375"/>
  </w:style>
  <w:style w:type="paragraph" w:styleId="FootnoteText">
    <w:name w:val="footnote text"/>
    <w:aliases w:val="Footnote Text Char2 Char,Footnote Text Char Char2 Char,Footnote Text Char Char Char1 Char,Footnote Text Char1 Char Char,Footnote Text Char1 Char1,Footnote Text1 Char,Footnote Text Char Ch,Footnote ak,Footnote Text Char Char Char Char Char"/>
    <w:basedOn w:val="Normal"/>
    <w:link w:val="FootnoteTextChar"/>
    <w:uiPriority w:val="99"/>
    <w:unhideWhenUsed/>
    <w:rsid w:val="00D03860"/>
    <w:pPr>
      <w:spacing w:after="0" w:line="240" w:lineRule="auto"/>
    </w:pPr>
    <w:rPr>
      <w:sz w:val="20"/>
      <w:szCs w:val="20"/>
    </w:rPr>
  </w:style>
  <w:style w:type="character" w:customStyle="1" w:styleId="FootnoteTextChar">
    <w:name w:val="Footnote Text Char"/>
    <w:aliases w:val="Footnote Text Char2 Char Char,Footnote Text Char Char2 Char Char,Footnote Text Char Char Char1 Char Char,Footnote Text Char1 Char Char Char,Footnote Text Char1 Char1 Char,Footnote Text1 Char Char,Footnote Text Char Ch Char"/>
    <w:basedOn w:val="DefaultParagraphFont"/>
    <w:link w:val="FootnoteText"/>
    <w:uiPriority w:val="99"/>
    <w:rsid w:val="00D03860"/>
    <w:rPr>
      <w:sz w:val="20"/>
      <w:szCs w:val="20"/>
    </w:rPr>
  </w:style>
  <w:style w:type="character" w:styleId="FootnoteReference">
    <w:name w:val="footnote reference"/>
    <w:aliases w:val="fr,o,FR,(NECG) Footnote Reference"/>
    <w:basedOn w:val="DefaultParagraphFont"/>
    <w:uiPriority w:val="99"/>
    <w:unhideWhenUsed/>
    <w:rsid w:val="00D03860"/>
    <w:rPr>
      <w:vertAlign w:val="superscript"/>
    </w:rPr>
  </w:style>
  <w:style w:type="paragraph" w:styleId="BalloonText">
    <w:name w:val="Balloon Text"/>
    <w:basedOn w:val="Normal"/>
    <w:link w:val="BalloonTextChar"/>
    <w:uiPriority w:val="99"/>
    <w:semiHidden/>
    <w:unhideWhenUsed/>
    <w:rsid w:val="00D312E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312EB"/>
    <w:rPr>
      <w:rFonts w:ascii="Lucida Grande" w:hAnsi="Lucida Grande"/>
      <w:sz w:val="18"/>
      <w:szCs w:val="18"/>
    </w:rPr>
  </w:style>
  <w:style w:type="character" w:styleId="CommentReference">
    <w:name w:val="annotation reference"/>
    <w:basedOn w:val="DefaultParagraphFont"/>
    <w:uiPriority w:val="99"/>
    <w:semiHidden/>
    <w:unhideWhenUsed/>
    <w:rsid w:val="004F36CC"/>
    <w:rPr>
      <w:sz w:val="16"/>
      <w:szCs w:val="16"/>
    </w:rPr>
  </w:style>
  <w:style w:type="paragraph" w:styleId="CommentText">
    <w:name w:val="annotation text"/>
    <w:basedOn w:val="Normal"/>
    <w:link w:val="CommentTextChar"/>
    <w:uiPriority w:val="99"/>
    <w:semiHidden/>
    <w:unhideWhenUsed/>
    <w:rsid w:val="004F36CC"/>
    <w:pPr>
      <w:spacing w:line="240" w:lineRule="auto"/>
    </w:pPr>
    <w:rPr>
      <w:sz w:val="20"/>
      <w:szCs w:val="20"/>
    </w:rPr>
  </w:style>
  <w:style w:type="character" w:customStyle="1" w:styleId="CommentTextChar">
    <w:name w:val="Comment Text Char"/>
    <w:basedOn w:val="DefaultParagraphFont"/>
    <w:link w:val="CommentText"/>
    <w:uiPriority w:val="99"/>
    <w:semiHidden/>
    <w:rsid w:val="004F36CC"/>
    <w:rPr>
      <w:sz w:val="20"/>
      <w:szCs w:val="20"/>
    </w:rPr>
  </w:style>
  <w:style w:type="paragraph" w:styleId="CommentSubject">
    <w:name w:val="annotation subject"/>
    <w:basedOn w:val="CommentText"/>
    <w:next w:val="CommentText"/>
    <w:link w:val="CommentSubjectChar"/>
    <w:uiPriority w:val="99"/>
    <w:semiHidden/>
    <w:unhideWhenUsed/>
    <w:rsid w:val="004F36CC"/>
    <w:rPr>
      <w:b/>
      <w:bCs/>
    </w:rPr>
  </w:style>
  <w:style w:type="character" w:customStyle="1" w:styleId="CommentSubjectChar">
    <w:name w:val="Comment Subject Char"/>
    <w:basedOn w:val="CommentTextChar"/>
    <w:link w:val="CommentSubject"/>
    <w:uiPriority w:val="99"/>
    <w:semiHidden/>
    <w:rsid w:val="004F36CC"/>
    <w:rPr>
      <w:b/>
      <w:bCs/>
      <w:sz w:val="20"/>
      <w:szCs w:val="20"/>
    </w:rPr>
  </w:style>
  <w:style w:type="character" w:customStyle="1" w:styleId="Title1">
    <w:name w:val="Title1"/>
    <w:basedOn w:val="DefaultParagraphFont"/>
    <w:rsid w:val="00911763"/>
  </w:style>
  <w:style w:type="character" w:styleId="LineNumber">
    <w:name w:val="line number"/>
    <w:basedOn w:val="DefaultParagraphFont"/>
    <w:uiPriority w:val="99"/>
    <w:semiHidden/>
    <w:unhideWhenUsed/>
    <w:rsid w:val="00C152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mbar.org/globalforu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mbar.org/EnvironR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pabar.org/public/sections/envco/plusprogram.asp" TargetMode="External"/><Relationship Id="rId3" Type="http://schemas.openxmlformats.org/officeDocument/2006/relationships/hyperlink" Target="https://rio20.un.org/sites/rio20.un.org/files/a-conf.216l-1_english.pdf.pdf" TargetMode="External"/><Relationship Id="rId7" Type="http://schemas.openxmlformats.org/officeDocument/2006/relationships/hyperlink" Target="http://www.massbar.org/about-the-mba/initiatives/lawyers-eco-challenge" TargetMode="External"/><Relationship Id="rId2" Type="http://schemas.openxmlformats.org/officeDocument/2006/relationships/hyperlink" Target="http://m.freshfields.com/uploadedFiles/Locations/Global/Who_we_are/Reporting/CR_Report-2010-2011.pdf" TargetMode="External"/><Relationship Id="rId1" Type="http://schemas.openxmlformats.org/officeDocument/2006/relationships/hyperlink" Target="http://www.reports-and-materials.org/Ruggie-report-2010.pdf" TargetMode="External"/><Relationship Id="rId6" Type="http://schemas.openxmlformats.org/officeDocument/2006/relationships/hyperlink" Target="http://www.americanbar.org/groups/environment_energy_resources/projects_awards/model_law.html" TargetMode="External"/><Relationship Id="rId5" Type="http://schemas.openxmlformats.org/officeDocument/2006/relationships/hyperlink" Target="http://www.americanbar.org/groups/environment_energy_resources/projects_awards/aba_epa_law_office_climate_challenge.html" TargetMode="External"/><Relationship Id="rId10" Type="http://schemas.openxmlformats.org/officeDocument/2006/relationships/hyperlink" Target="http://www.americanbar.org/groups/environment_energy_resources/projects_awards/one_million_trees_project.html" TargetMode="External"/><Relationship Id="rId4" Type="http://schemas.openxmlformats.org/officeDocument/2006/relationships/hyperlink" Target="http://www3.unog.ch/dohaclimatechange/sites/default/files/FCCCCP2012L13.pdf" TargetMode="External"/><Relationship Id="rId9" Type="http://schemas.openxmlformats.org/officeDocument/2006/relationships/hyperlink" Target="http://sustainablelawyers.org/assets/sustainability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76EE7-A0B0-46D7-8A90-27A1BABE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5804</Words>
  <Characters>33088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Alston &amp; Bird LLP</Company>
  <LinksUpToDate>false</LinksUpToDate>
  <CharactersWithSpaces>38815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DEHIL</dc:creator>
  <cp:lastModifiedBy>John Dern</cp:lastModifiedBy>
  <cp:revision>2</cp:revision>
  <cp:lastPrinted>2013-06-07T16:09:00Z</cp:lastPrinted>
  <dcterms:created xsi:type="dcterms:W3CDTF">2013-08-22T15:00:00Z</dcterms:created>
  <dcterms:modified xsi:type="dcterms:W3CDTF">2013-08-22T15:00:00Z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aCAAyR/oHQqRfd3VwzMcR6nV1WQ2xEclU/7QInhdBZxUWIdBdyU1aQ6nuuqN2Yrrw5h1wm4lLj9rV9vl
3wOBa1QhI0jzrkwsm74PAauNxYblrNx1H+CcYEyNRAG7+3N60DrlmGu69Vdiyq8W/gbpHeRrIg==</vt:lpwstr>
  </property>
  <property fmtid="{D5CDD505-2E9C-101B-9397-08002B2CF9AE}" pid="3" name="RESPONSE_SENDER_NAME">
    <vt:lpwstr>gAAAdya76B99d4hLGUR1rQ+8TxTv0GGEPdix</vt:lpwstr>
  </property>
  <property fmtid="{D5CDD505-2E9C-101B-9397-08002B2CF9AE}" pid="4" name="EMAIL_OWNER_ADDRESS">
    <vt:lpwstr>4AAAMz5NUQ6P8J8hRYLmCxJjwfmZvbwUbRwQk7E2T9sEgNTYB/HoHF0y1Q==</vt:lpwstr>
  </property>
  <property fmtid="{D5CDD505-2E9C-101B-9397-08002B2CF9AE}" pid="5" name="DocID">
    <vt:lpwstr>ADMIN/21093367v1</vt:lpwstr>
  </property>
</Properties>
</file>